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C80E76E" w14:textId="77777777" w:rsidR="00950FA5" w:rsidRDefault="00000000">
      <w:r>
        <w:rPr>
          <w:noProof/>
        </w:rPr>
        <mc:AlternateContent>
          <mc:Choice Requires="wpg">
            <w:drawing>
              <wp:anchor distT="114300" distB="114300" distL="114300" distR="114300" simplePos="0" relativeHeight="251658240" behindDoc="0" locked="0" layoutInCell="1" hidden="0" allowOverlap="1" wp14:anchorId="47D0E32E" wp14:editId="33A826B7">
                <wp:simplePos x="0" y="0"/>
                <wp:positionH relativeFrom="page">
                  <wp:posOffset>7400925</wp:posOffset>
                </wp:positionH>
                <wp:positionV relativeFrom="page">
                  <wp:posOffset>-14287</wp:posOffset>
                </wp:positionV>
                <wp:extent cx="381000" cy="10096500"/>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2DB5115" w14:textId="77777777" w:rsidR="00950FA5" w:rsidRDefault="00950FA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96500"/>
                <wp:effectExtent b="0" l="0" r="0" t="0"/>
                <wp:wrapNone/>
                <wp:docPr id="1" name="image27.png"/>
                <a:graphic>
                  <a:graphicData uri="http://schemas.openxmlformats.org/drawingml/2006/picture">
                    <pic:pic>
                      <pic:nvPicPr>
                        <pic:cNvPr id="0" name="image27.png"/>
                        <pic:cNvPicPr preferRelativeResize="0"/>
                      </pic:nvPicPr>
                      <pic:blipFill>
                        <a:blip r:embed="rId7"/>
                        <a:srcRect/>
                        <a:stretch>
                          <a:fillRect/>
                        </a:stretch>
                      </pic:blipFill>
                      <pic:spPr>
                        <a:xfrm>
                          <a:off x="0" y="0"/>
                          <a:ext cx="381000" cy="10096500"/>
                        </a:xfrm>
                        <a:prstGeom prst="rect"/>
                        <a:ln/>
                      </pic:spPr>
                    </pic:pic>
                  </a:graphicData>
                </a:graphic>
              </wp:anchor>
            </w:drawing>
          </mc:Fallback>
        </mc:AlternateContent>
      </w:r>
    </w:p>
    <w:p w14:paraId="683B3DF3" w14:textId="77777777" w:rsidR="00950FA5" w:rsidRDefault="00950FA5"/>
    <w:p w14:paraId="43C48F0F" w14:textId="77777777" w:rsidR="00950FA5" w:rsidRDefault="00950FA5"/>
    <w:p w14:paraId="66B10EFC" w14:textId="77777777" w:rsidR="00950FA5" w:rsidRDefault="00950FA5"/>
    <w:p w14:paraId="3198BFE6" w14:textId="77777777" w:rsidR="00950FA5" w:rsidRDefault="00950FA5">
      <w:pPr>
        <w:rPr>
          <w:rFonts w:ascii="Ubuntu" w:eastAsia="Ubuntu" w:hAnsi="Ubuntu" w:cs="Ubuntu"/>
          <w:b/>
          <w:sz w:val="48"/>
          <w:szCs w:val="48"/>
        </w:rPr>
      </w:pPr>
    </w:p>
    <w:p w14:paraId="4C06B90A" w14:textId="77777777" w:rsidR="00950FA5"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38F59059" w14:textId="77777777" w:rsidR="00950FA5" w:rsidRDefault="00950FA5">
      <w:pPr>
        <w:rPr>
          <w:rFonts w:ascii="Ubuntu" w:eastAsia="Ubuntu" w:hAnsi="Ubuntu" w:cs="Ubuntu"/>
          <w:b/>
          <w:sz w:val="16"/>
          <w:szCs w:val="16"/>
        </w:rPr>
      </w:pPr>
    </w:p>
    <w:p w14:paraId="3FAF6665" w14:textId="77777777" w:rsidR="00950FA5" w:rsidRDefault="00000000">
      <w:pPr>
        <w:rPr>
          <w:rFonts w:ascii="Ubuntu" w:eastAsia="Ubuntu" w:hAnsi="Ubuntu" w:cs="Ubuntu"/>
          <w:b/>
          <w:color w:val="C4161C"/>
          <w:sz w:val="44"/>
          <w:szCs w:val="44"/>
        </w:rPr>
      </w:pPr>
      <w:r>
        <w:rPr>
          <w:rFonts w:ascii="Ubuntu" w:eastAsia="Ubuntu" w:hAnsi="Ubuntu" w:cs="Ubuntu"/>
          <w:b/>
          <w:color w:val="C4161C"/>
          <w:sz w:val="44"/>
          <w:szCs w:val="44"/>
        </w:rPr>
        <w:t>Facilitator Guide</w:t>
      </w:r>
    </w:p>
    <w:p w14:paraId="46F81625" w14:textId="77777777" w:rsidR="00950FA5"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54E20D80" wp14:editId="7F2CCB3A">
            <wp:simplePos x="0" y="0"/>
            <wp:positionH relativeFrom="page">
              <wp:posOffset>45535</wp:posOffset>
            </wp:positionH>
            <wp:positionV relativeFrom="page">
              <wp:posOffset>3257144</wp:posOffset>
            </wp:positionV>
            <wp:extent cx="7307765" cy="1705381"/>
            <wp:effectExtent l="0" t="0" r="0" b="0"/>
            <wp:wrapNone/>
            <wp:docPr id="14" name="image4.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4.png" descr="Graphic pattern of tiny hot pink triangles"/>
                    <pic:cNvPicPr preferRelativeResize="0"/>
                  </pic:nvPicPr>
                  <pic:blipFill>
                    <a:blip r:embed="rId8"/>
                    <a:srcRect/>
                    <a:stretch>
                      <a:fillRect/>
                    </a:stretch>
                  </pic:blipFill>
                  <pic:spPr>
                    <a:xfrm>
                      <a:off x="0" y="0"/>
                      <a:ext cx="7307765" cy="1705381"/>
                    </a:xfrm>
                    <a:prstGeom prst="rect">
                      <a:avLst/>
                    </a:prstGeom>
                    <a:ln/>
                  </pic:spPr>
                </pic:pic>
              </a:graphicData>
            </a:graphic>
          </wp:anchor>
        </w:drawing>
      </w:r>
    </w:p>
    <w:p w14:paraId="36766109" w14:textId="77777777" w:rsidR="00950FA5" w:rsidRDefault="00950FA5">
      <w:pPr>
        <w:rPr>
          <w:rFonts w:ascii="Ubuntu" w:eastAsia="Ubuntu" w:hAnsi="Ubuntu" w:cs="Ubuntu"/>
          <w:b/>
          <w:color w:val="C4161C"/>
          <w:sz w:val="44"/>
          <w:szCs w:val="44"/>
        </w:rPr>
      </w:pPr>
    </w:p>
    <w:p w14:paraId="767556B4" w14:textId="77777777" w:rsidR="00950FA5" w:rsidRDefault="00950FA5">
      <w:pPr>
        <w:rPr>
          <w:rFonts w:ascii="Ubuntu" w:eastAsia="Ubuntu" w:hAnsi="Ubuntu" w:cs="Ubuntu"/>
          <w:b/>
          <w:color w:val="C4161C"/>
          <w:sz w:val="44"/>
          <w:szCs w:val="44"/>
        </w:rPr>
      </w:pPr>
    </w:p>
    <w:p w14:paraId="0E8C3FB0" w14:textId="77777777" w:rsidR="00950FA5" w:rsidRDefault="00950FA5">
      <w:pPr>
        <w:rPr>
          <w:rFonts w:ascii="Ubuntu" w:eastAsia="Ubuntu" w:hAnsi="Ubuntu" w:cs="Ubuntu"/>
          <w:b/>
          <w:color w:val="C4161C"/>
          <w:sz w:val="44"/>
          <w:szCs w:val="44"/>
        </w:rPr>
      </w:pPr>
    </w:p>
    <w:p w14:paraId="35740600" w14:textId="77777777" w:rsidR="00950FA5" w:rsidRDefault="00950FA5">
      <w:pPr>
        <w:rPr>
          <w:rFonts w:ascii="Ubuntu" w:eastAsia="Ubuntu" w:hAnsi="Ubuntu" w:cs="Ubuntu"/>
          <w:b/>
          <w:color w:val="C4161C"/>
          <w:sz w:val="44"/>
          <w:szCs w:val="44"/>
        </w:rPr>
      </w:pPr>
    </w:p>
    <w:p w14:paraId="3F16F748" w14:textId="77777777" w:rsidR="00950FA5" w:rsidRDefault="00950FA5">
      <w:pPr>
        <w:rPr>
          <w:rFonts w:ascii="Ubuntu" w:eastAsia="Ubuntu" w:hAnsi="Ubuntu" w:cs="Ubuntu"/>
          <w:b/>
          <w:color w:val="C4161C"/>
          <w:sz w:val="44"/>
          <w:szCs w:val="44"/>
        </w:rPr>
      </w:pPr>
    </w:p>
    <w:p w14:paraId="6F19515B" w14:textId="77777777" w:rsidR="00950FA5" w:rsidRDefault="00950FA5">
      <w:pPr>
        <w:rPr>
          <w:rFonts w:ascii="Ubuntu" w:eastAsia="Ubuntu" w:hAnsi="Ubuntu" w:cs="Ubuntu"/>
          <w:b/>
          <w:color w:val="C4161C"/>
          <w:sz w:val="26"/>
          <w:szCs w:val="26"/>
        </w:rPr>
      </w:pPr>
    </w:p>
    <w:p w14:paraId="395305D9" w14:textId="77777777" w:rsidR="00950FA5" w:rsidRDefault="00000000">
      <w:pPr>
        <w:spacing w:line="240" w:lineRule="auto"/>
        <w:rPr>
          <w:rFonts w:ascii="Ubuntu" w:eastAsia="Ubuntu" w:hAnsi="Ubuntu" w:cs="Ubuntu"/>
          <w:color w:val="EC008C"/>
          <w:sz w:val="94"/>
          <w:szCs w:val="94"/>
        </w:rPr>
      </w:pPr>
      <w:r>
        <w:rPr>
          <w:rFonts w:ascii="Ubuntu" w:eastAsia="Ubuntu" w:hAnsi="Ubuntu" w:cs="Ubuntu"/>
          <w:color w:val="EC008C"/>
          <w:sz w:val="94"/>
          <w:szCs w:val="94"/>
        </w:rPr>
        <w:t>Session 3:</w:t>
      </w:r>
    </w:p>
    <w:p w14:paraId="41141DFD" w14:textId="77777777" w:rsidR="00950FA5" w:rsidRDefault="00000000">
      <w:pPr>
        <w:spacing w:line="240" w:lineRule="auto"/>
        <w:rPr>
          <w:rFonts w:ascii="Ubuntu" w:eastAsia="Ubuntu" w:hAnsi="Ubuntu" w:cs="Ubuntu"/>
          <w:b/>
          <w:color w:val="EC008C"/>
          <w:sz w:val="98"/>
          <w:szCs w:val="98"/>
        </w:rPr>
      </w:pPr>
      <w:r>
        <w:rPr>
          <w:rFonts w:ascii="Ubuntu" w:eastAsia="Ubuntu" w:hAnsi="Ubuntu" w:cs="Ubuntu"/>
          <w:b/>
          <w:color w:val="EC008C"/>
          <w:sz w:val="98"/>
          <w:szCs w:val="98"/>
        </w:rPr>
        <w:t xml:space="preserve">Supporting </w:t>
      </w:r>
    </w:p>
    <w:p w14:paraId="3BCF49AD" w14:textId="77777777" w:rsidR="00950FA5" w:rsidRDefault="00000000">
      <w:pPr>
        <w:spacing w:line="240" w:lineRule="auto"/>
        <w:rPr>
          <w:rFonts w:ascii="Ubuntu" w:eastAsia="Ubuntu" w:hAnsi="Ubuntu" w:cs="Ubuntu"/>
          <w:b/>
          <w:color w:val="009784"/>
          <w:sz w:val="16"/>
          <w:szCs w:val="16"/>
        </w:rPr>
      </w:pPr>
      <w:r>
        <w:rPr>
          <w:rFonts w:ascii="Ubuntu" w:eastAsia="Ubuntu" w:hAnsi="Ubuntu" w:cs="Ubuntu"/>
          <w:b/>
          <w:color w:val="EC008C"/>
          <w:sz w:val="102"/>
          <w:szCs w:val="102"/>
        </w:rPr>
        <w:t>Self-Advocacy</w:t>
      </w:r>
      <w:r>
        <w:rPr>
          <w:rFonts w:ascii="Ubuntu" w:eastAsia="Ubuntu" w:hAnsi="Ubuntu" w:cs="Ubuntu"/>
          <w:b/>
          <w:color w:val="009784"/>
          <w:sz w:val="112"/>
          <w:szCs w:val="112"/>
        </w:rPr>
        <w:t xml:space="preserve"> </w:t>
      </w:r>
      <w:r>
        <w:rPr>
          <w:rFonts w:ascii="Ubuntu" w:eastAsia="Ubuntu" w:hAnsi="Ubuntu" w:cs="Ubuntu"/>
          <w:b/>
          <w:color w:val="009784"/>
          <w:sz w:val="16"/>
          <w:szCs w:val="16"/>
        </w:rPr>
        <w:t xml:space="preserve">  </w:t>
      </w:r>
    </w:p>
    <w:p w14:paraId="1A4A58BA" w14:textId="77777777" w:rsidR="00950FA5" w:rsidRDefault="00000000">
      <w:pPr>
        <w:ind w:right="-540"/>
        <w:jc w:val="right"/>
        <w:rPr>
          <w:rFonts w:ascii="Ubuntu" w:eastAsia="Ubuntu" w:hAnsi="Ubuntu" w:cs="Ubuntu"/>
          <w:sz w:val="16"/>
          <w:szCs w:val="16"/>
        </w:rPr>
      </w:pPr>
      <w:r>
        <w:rPr>
          <w:rFonts w:ascii="Ubuntu" w:eastAsia="Ubuntu" w:hAnsi="Ubuntu" w:cs="Ubuntu"/>
          <w:sz w:val="20"/>
          <w:szCs w:val="20"/>
        </w:rPr>
        <w:t>Version: Pilot, August 2024</w:t>
      </w:r>
    </w:p>
    <w:p w14:paraId="313A9A1C" w14:textId="77777777" w:rsidR="00950FA5" w:rsidRDefault="00000000">
      <w:pPr>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0288" behindDoc="1" locked="0" layoutInCell="1" hidden="0" allowOverlap="1" wp14:anchorId="747D6734" wp14:editId="09ED2EE7">
                <wp:simplePos x="0" y="0"/>
                <wp:positionH relativeFrom="page">
                  <wp:posOffset>0</wp:posOffset>
                </wp:positionH>
                <wp:positionV relativeFrom="page">
                  <wp:posOffset>7837338</wp:posOffset>
                </wp:positionV>
                <wp:extent cx="7772400" cy="877847"/>
                <wp:effectExtent l="0" t="0" r="0" b="0"/>
                <wp:wrapNone/>
                <wp:docPr id="2" name="Group 2"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847"/>
                          <a:chOff x="0" y="1544650"/>
                          <a:chExt cx="7493100" cy="832500"/>
                        </a:xfrm>
                      </wpg:grpSpPr>
                      <wps:wsp>
                        <wps:cNvPr id="1551159687" name="Rectangle 1551159687"/>
                        <wps:cNvSpPr/>
                        <wps:spPr>
                          <a:xfrm>
                            <a:off x="-18600" y="1544650"/>
                            <a:ext cx="7511700" cy="832500"/>
                          </a:xfrm>
                          <a:prstGeom prst="rect">
                            <a:avLst/>
                          </a:prstGeom>
                          <a:solidFill>
                            <a:srgbClr val="C4161C"/>
                          </a:solidFill>
                          <a:ln>
                            <a:noFill/>
                          </a:ln>
                        </wps:spPr>
                        <wps:txbx>
                          <w:txbxContent>
                            <w:p w14:paraId="05D6BFA5" w14:textId="77777777" w:rsidR="00950FA5" w:rsidRDefault="00950FA5">
                              <w:pPr>
                                <w:spacing w:line="240" w:lineRule="auto"/>
                                <w:jc w:val="center"/>
                                <w:textDirection w:val="btLr"/>
                              </w:pPr>
                            </w:p>
                          </w:txbxContent>
                        </wps:txbx>
                        <wps:bodyPr spcFirstLastPara="1" wrap="square" lIns="91425" tIns="91425" rIns="91425" bIns="91425" anchor="ctr" anchorCtr="0">
                          <a:noAutofit/>
                        </wps:bodyPr>
                      </wps:wsp>
                      <wps:wsp>
                        <wps:cNvPr id="1694291396" name="Text Box 1694291396"/>
                        <wps:cNvSpPr txBox="1"/>
                        <wps:spPr>
                          <a:xfrm>
                            <a:off x="1544650" y="1564950"/>
                            <a:ext cx="5948400" cy="812100"/>
                          </a:xfrm>
                          <a:prstGeom prst="rect">
                            <a:avLst/>
                          </a:prstGeom>
                          <a:noFill/>
                          <a:ln>
                            <a:noFill/>
                          </a:ln>
                        </wps:spPr>
                        <wps:txbx>
                          <w:txbxContent>
                            <w:p w14:paraId="250CE6DE" w14:textId="77777777" w:rsidR="00950FA5" w:rsidRDefault="00000000">
                              <w:pPr>
                                <w:spacing w:line="240" w:lineRule="auto"/>
                                <w:textDirection w:val="btLr"/>
                              </w:pPr>
                              <w:r>
                                <w:rPr>
                                  <w:rFonts w:ascii="Ubuntu" w:eastAsia="Ubuntu" w:hAnsi="Ubuntu" w:cs="Ubuntu"/>
                                  <w:color w:val="FFFFFF"/>
                                  <w:sz w:val="40"/>
                                </w:rPr>
                                <w:t xml:space="preserve">For use by carers of people with intellectual </w:t>
                              </w:r>
                            </w:p>
                            <w:p w14:paraId="7B0199D4" w14:textId="77777777" w:rsidR="00950FA5"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0</wp:posOffset>
                </wp:positionH>
                <wp:positionV relativeFrom="page">
                  <wp:posOffset>7837338</wp:posOffset>
                </wp:positionV>
                <wp:extent cx="7772400" cy="877847"/>
                <wp:effectExtent b="0" l="0" r="0" t="0"/>
                <wp:wrapNone/>
                <wp:docPr descr="Graphic of orange bar indicating &quot;for use by caregivers.&quot;&#10;" id="2" name="image28.png"/>
                <a:graphic>
                  <a:graphicData uri="http://schemas.openxmlformats.org/drawingml/2006/picture">
                    <pic:pic>
                      <pic:nvPicPr>
                        <pic:cNvPr descr="Graphic of orange bar indicating &quot;for use by caregivers.&quot;&#10;" id="0" name="image28.png"/>
                        <pic:cNvPicPr preferRelativeResize="0"/>
                      </pic:nvPicPr>
                      <pic:blipFill>
                        <a:blip r:embed="rId7"/>
                        <a:srcRect/>
                        <a:stretch>
                          <a:fillRect/>
                        </a:stretch>
                      </pic:blipFill>
                      <pic:spPr>
                        <a:xfrm>
                          <a:off x="0" y="0"/>
                          <a:ext cx="7772400" cy="877847"/>
                        </a:xfrm>
                        <a:prstGeom prst="rect"/>
                        <a:ln/>
                      </pic:spPr>
                    </pic:pic>
                  </a:graphicData>
                </a:graphic>
              </wp:anchor>
            </w:drawing>
          </mc:Fallback>
        </mc:AlternateContent>
      </w:r>
    </w:p>
    <w:p w14:paraId="3036E30A" w14:textId="77777777" w:rsidR="00950FA5" w:rsidRDefault="00000000">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1312" behindDoc="0" locked="0" layoutInCell="1" hidden="0" allowOverlap="1" wp14:anchorId="6B2D14E1" wp14:editId="3B86E816">
            <wp:simplePos x="0" y="0"/>
            <wp:positionH relativeFrom="page">
              <wp:posOffset>914400</wp:posOffset>
            </wp:positionH>
            <wp:positionV relativeFrom="page">
              <wp:posOffset>7956401</wp:posOffset>
            </wp:positionV>
            <wp:extent cx="666750" cy="640907"/>
            <wp:effectExtent l="0" t="0" r="0" b="0"/>
            <wp:wrapNone/>
            <wp:docPr id="1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666750" cy="640907"/>
                    </a:xfrm>
                    <a:prstGeom prst="rect">
                      <a:avLst/>
                    </a:prstGeom>
                    <a:ln/>
                  </pic:spPr>
                </pic:pic>
              </a:graphicData>
            </a:graphic>
          </wp:anchor>
        </w:drawing>
      </w:r>
    </w:p>
    <w:p w14:paraId="44B0B952" w14:textId="77777777" w:rsidR="00950FA5" w:rsidRDefault="00950FA5">
      <w:pPr>
        <w:rPr>
          <w:rFonts w:ascii="Ubuntu" w:eastAsia="Ubuntu" w:hAnsi="Ubuntu" w:cs="Ubuntu"/>
          <w:sz w:val="16"/>
          <w:szCs w:val="16"/>
        </w:rPr>
      </w:pPr>
    </w:p>
    <w:p w14:paraId="4AC24B97" w14:textId="77777777" w:rsidR="00950FA5" w:rsidRDefault="00000000">
      <w:pPr>
        <w:pStyle w:val="Heading3"/>
        <w:rPr>
          <w:b w:val="0"/>
          <w:color w:val="000000"/>
          <w:sz w:val="24"/>
          <w:szCs w:val="24"/>
          <w:shd w:val="clear" w:color="auto" w:fill="auto"/>
        </w:rPr>
      </w:pPr>
      <w:bookmarkStart w:id="0" w:name="_whbprwjyzi5l" w:colFirst="0" w:colLast="0"/>
      <w:bookmarkEnd w:id="0"/>
      <w:r>
        <w:rPr>
          <w:b w:val="0"/>
          <w:noProof/>
          <w:color w:val="000000"/>
          <w:sz w:val="24"/>
          <w:szCs w:val="24"/>
          <w:shd w:val="clear" w:color="auto" w:fill="auto"/>
        </w:rPr>
        <w:lastRenderedPageBreak/>
        <w:drawing>
          <wp:inline distT="114300" distB="114300" distL="114300" distR="114300" wp14:anchorId="418260A5" wp14:editId="41C26CD0">
            <wp:extent cx="3614738" cy="2023517"/>
            <wp:effectExtent l="12700" t="12700" r="12700" b="12700"/>
            <wp:docPr id="18" name="image13.png" descr="Screenshot of Slide 1"/>
            <wp:cNvGraphicFramePr/>
            <a:graphic xmlns:a="http://schemas.openxmlformats.org/drawingml/2006/main">
              <a:graphicData uri="http://schemas.openxmlformats.org/drawingml/2006/picture">
                <pic:pic xmlns:pic="http://schemas.openxmlformats.org/drawingml/2006/picture">
                  <pic:nvPicPr>
                    <pic:cNvPr id="0" name="image13.png" descr="Screenshot of Slide 1"/>
                    <pic:cNvPicPr preferRelativeResize="0"/>
                  </pic:nvPicPr>
                  <pic:blipFill>
                    <a:blip r:embed="rId10"/>
                    <a:srcRect t="699" b="699"/>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ADAC0AA" w14:textId="77777777" w:rsidR="00950FA5" w:rsidRDefault="00950FA5">
      <w:pPr>
        <w:rPr>
          <w:rFonts w:ascii="Ubuntu" w:eastAsia="Ubuntu" w:hAnsi="Ubuntu" w:cs="Ubuntu"/>
          <w:b/>
          <w:sz w:val="26"/>
          <w:szCs w:val="26"/>
        </w:rPr>
      </w:pPr>
    </w:p>
    <w:p w14:paraId="551E074F"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7C0B3B76" w14:textId="77777777" w:rsidR="00950FA5" w:rsidRDefault="00950FA5">
      <w:pPr>
        <w:rPr>
          <w:rFonts w:ascii="Ubuntu" w:eastAsia="Ubuntu" w:hAnsi="Ubuntu" w:cs="Ubuntu"/>
          <w:b/>
          <w:sz w:val="26"/>
          <w:szCs w:val="26"/>
        </w:rPr>
      </w:pPr>
    </w:p>
    <w:p w14:paraId="55F50EEF" w14:textId="77777777" w:rsidR="00950FA5" w:rsidRPr="005020B4" w:rsidRDefault="00000000" w:rsidP="005020B4">
      <w:pPr>
        <w:pStyle w:val="ListParagraph"/>
        <w:numPr>
          <w:ilvl w:val="0"/>
          <w:numId w:val="2"/>
        </w:numPr>
        <w:rPr>
          <w:rFonts w:ascii="Ubuntu" w:eastAsia="Ubuntu" w:hAnsi="Ubuntu" w:cs="Ubuntu"/>
          <w:sz w:val="24"/>
          <w:szCs w:val="24"/>
        </w:rPr>
      </w:pPr>
      <w:r w:rsidRPr="005020B4">
        <w:rPr>
          <w:rFonts w:ascii="Ubuntu" w:eastAsia="Ubuntu" w:hAnsi="Ubuntu" w:cs="Ubuntu"/>
          <w:sz w:val="24"/>
          <w:szCs w:val="24"/>
        </w:rPr>
        <w:t>"This session explains how to support someone to express their needs and feelings, so they get better care."</w:t>
      </w:r>
    </w:p>
    <w:p w14:paraId="354AC469" w14:textId="77777777" w:rsidR="00950FA5" w:rsidRDefault="00000000">
      <w:pPr>
        <w:rPr>
          <w:rFonts w:ascii="Ubuntu" w:eastAsia="Ubuntu" w:hAnsi="Ubuntu" w:cs="Ubuntu"/>
          <w:sz w:val="24"/>
          <w:szCs w:val="24"/>
        </w:rPr>
      </w:pPr>
      <w:r>
        <w:br w:type="page"/>
      </w:r>
    </w:p>
    <w:p w14:paraId="105DC4F7" w14:textId="77777777" w:rsidR="00950FA5" w:rsidRDefault="00000000">
      <w:pPr>
        <w:pStyle w:val="Heading3"/>
        <w:rPr>
          <w:b w:val="0"/>
          <w:color w:val="000000"/>
          <w:sz w:val="24"/>
          <w:szCs w:val="24"/>
          <w:shd w:val="clear" w:color="auto" w:fill="auto"/>
        </w:rPr>
      </w:pPr>
      <w:bookmarkStart w:id="1" w:name="_4v0qst572zo" w:colFirst="0" w:colLast="0"/>
      <w:bookmarkEnd w:id="1"/>
      <w:r>
        <w:rPr>
          <w:b w:val="0"/>
          <w:noProof/>
          <w:color w:val="000000"/>
          <w:sz w:val="24"/>
          <w:szCs w:val="24"/>
          <w:shd w:val="clear" w:color="auto" w:fill="auto"/>
        </w:rPr>
        <w:lastRenderedPageBreak/>
        <w:drawing>
          <wp:inline distT="114300" distB="114300" distL="114300" distR="114300" wp14:anchorId="5AD53D5B" wp14:editId="419FA513">
            <wp:extent cx="3614738" cy="2023517"/>
            <wp:effectExtent l="12700" t="12700" r="12700" b="12700"/>
            <wp:docPr id="8" name="image23.png" descr="Screenshot of Slide 2"/>
            <wp:cNvGraphicFramePr/>
            <a:graphic xmlns:a="http://schemas.openxmlformats.org/drawingml/2006/main">
              <a:graphicData uri="http://schemas.openxmlformats.org/drawingml/2006/picture">
                <pic:pic xmlns:pic="http://schemas.openxmlformats.org/drawingml/2006/picture">
                  <pic:nvPicPr>
                    <pic:cNvPr id="0" name="image23.png" descr="Screenshot of Slide 2"/>
                    <pic:cNvPicPr preferRelativeResize="0"/>
                  </pic:nvPicPr>
                  <pic:blipFill>
                    <a:blip r:embed="rId11"/>
                    <a:srcRect t="193" b="193"/>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85A02E1" w14:textId="77777777" w:rsidR="00950FA5" w:rsidRDefault="00950FA5">
      <w:pPr>
        <w:rPr>
          <w:rFonts w:ascii="Ubuntu" w:eastAsia="Ubuntu" w:hAnsi="Ubuntu" w:cs="Ubuntu"/>
          <w:b/>
          <w:sz w:val="26"/>
          <w:szCs w:val="26"/>
        </w:rPr>
      </w:pPr>
    </w:p>
    <w:p w14:paraId="302D790F"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5B8A1016" w14:textId="77777777" w:rsidR="00950FA5" w:rsidRDefault="00950FA5">
      <w:pPr>
        <w:rPr>
          <w:rFonts w:ascii="Ubuntu" w:eastAsia="Ubuntu" w:hAnsi="Ubuntu" w:cs="Ubuntu"/>
          <w:b/>
          <w:sz w:val="26"/>
          <w:szCs w:val="26"/>
        </w:rPr>
      </w:pPr>
    </w:p>
    <w:p w14:paraId="5A97FB73"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"Self-advocacy means being able to express yourself about the things that are important to you."</w:t>
      </w:r>
    </w:p>
    <w:p w14:paraId="1396545B" w14:textId="77777777" w:rsidR="00950FA5" w:rsidRDefault="00950FA5">
      <w:pPr>
        <w:ind w:left="720"/>
        <w:rPr>
          <w:rFonts w:ascii="Ubuntu" w:eastAsia="Ubuntu" w:hAnsi="Ubuntu" w:cs="Ubuntu"/>
          <w:sz w:val="24"/>
          <w:szCs w:val="24"/>
        </w:rPr>
      </w:pPr>
    </w:p>
    <w:p w14:paraId="092ED7EA"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"Expressing ourselves can be different for each person. We can use our words, our bodies, and other communication devices and tools to show what we want and how we feel."</w:t>
      </w:r>
    </w:p>
    <w:p w14:paraId="651DEFF7" w14:textId="77777777" w:rsidR="00950FA5" w:rsidRDefault="00950FA5">
      <w:pPr>
        <w:rPr>
          <w:rFonts w:ascii="Ubuntu" w:eastAsia="Ubuntu" w:hAnsi="Ubuntu" w:cs="Ubuntu"/>
          <w:sz w:val="24"/>
          <w:szCs w:val="24"/>
        </w:rPr>
      </w:pPr>
    </w:p>
    <w:p w14:paraId="488BCD44" w14:textId="77777777" w:rsidR="00950FA5" w:rsidRDefault="00000000">
      <w:pPr>
        <w:rPr>
          <w:rFonts w:ascii="Ubuntu" w:eastAsia="Ubuntu" w:hAnsi="Ubuntu" w:cs="Ubuntu"/>
          <w:sz w:val="24"/>
          <w:szCs w:val="24"/>
        </w:rPr>
      </w:pPr>
      <w:r>
        <w:br w:type="page"/>
      </w:r>
    </w:p>
    <w:p w14:paraId="364E912E" w14:textId="77777777" w:rsidR="00950FA5" w:rsidRDefault="00000000">
      <w:pPr>
        <w:pStyle w:val="Heading3"/>
        <w:rPr>
          <w:b w:val="0"/>
          <w:color w:val="000000"/>
          <w:sz w:val="24"/>
          <w:szCs w:val="24"/>
          <w:shd w:val="clear" w:color="auto" w:fill="auto"/>
        </w:rPr>
      </w:pPr>
      <w:bookmarkStart w:id="2" w:name="_rdq26lt3y4pa" w:colFirst="0" w:colLast="0"/>
      <w:bookmarkEnd w:id="2"/>
      <w:r>
        <w:rPr>
          <w:b w:val="0"/>
          <w:noProof/>
          <w:color w:val="000000"/>
          <w:sz w:val="24"/>
          <w:szCs w:val="24"/>
          <w:shd w:val="clear" w:color="auto" w:fill="auto"/>
        </w:rPr>
        <w:lastRenderedPageBreak/>
        <w:drawing>
          <wp:inline distT="114300" distB="114300" distL="114300" distR="114300" wp14:anchorId="248C9BA7" wp14:editId="413C0FAA">
            <wp:extent cx="3614738" cy="2023517"/>
            <wp:effectExtent l="12700" t="12700" r="12700" b="12700"/>
            <wp:docPr id="3" name="image10.png" descr="Screenshot of Slide 3"/>
            <wp:cNvGraphicFramePr/>
            <a:graphic xmlns:a="http://schemas.openxmlformats.org/drawingml/2006/main">
              <a:graphicData uri="http://schemas.openxmlformats.org/drawingml/2006/picture">
                <pic:pic xmlns:pic="http://schemas.openxmlformats.org/drawingml/2006/picture">
                  <pic:nvPicPr>
                    <pic:cNvPr id="0" name="image10.png" descr="Screenshot of Slide 3"/>
                    <pic:cNvPicPr preferRelativeResize="0"/>
                  </pic:nvPicPr>
                  <pic:blipFill>
                    <a:blip r:embed="rId12"/>
                    <a:srcRect t="632" b="63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F2465A1" w14:textId="77777777" w:rsidR="00950FA5" w:rsidRDefault="00950FA5">
      <w:pPr>
        <w:rPr>
          <w:rFonts w:ascii="Ubuntu" w:eastAsia="Ubuntu" w:hAnsi="Ubuntu" w:cs="Ubuntu"/>
          <w:b/>
          <w:sz w:val="26"/>
          <w:szCs w:val="26"/>
        </w:rPr>
      </w:pPr>
    </w:p>
    <w:p w14:paraId="325BBC1D"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044C6A4C" w14:textId="77777777" w:rsidR="00950FA5" w:rsidRDefault="00950FA5">
      <w:pPr>
        <w:rPr>
          <w:rFonts w:ascii="Ubuntu" w:eastAsia="Ubuntu" w:hAnsi="Ubuntu" w:cs="Ubuntu"/>
          <w:b/>
          <w:sz w:val="26"/>
          <w:szCs w:val="26"/>
        </w:rPr>
      </w:pPr>
    </w:p>
    <w:p w14:paraId="02969D36"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[Read the </w:t>
      </w:r>
      <w:proofErr w:type="gramStart"/>
      <w:r>
        <w:rPr>
          <w:rFonts w:ascii="Ubuntu" w:eastAsia="Ubuntu" w:hAnsi="Ubuntu" w:cs="Ubuntu"/>
          <w:sz w:val="24"/>
          <w:szCs w:val="24"/>
        </w:rPr>
        <w:t>slide, or</w:t>
      </w:r>
      <w:proofErr w:type="gramEnd"/>
      <w:r>
        <w:rPr>
          <w:rFonts w:ascii="Ubuntu" w:eastAsia="Ubuntu" w:hAnsi="Ubuntu" w:cs="Ubuntu"/>
          <w:sz w:val="24"/>
          <w:szCs w:val="24"/>
        </w:rPr>
        <w:t xml:space="preserve"> have one or more participants read it aloud.]</w:t>
      </w:r>
    </w:p>
    <w:p w14:paraId="6719CB8D" w14:textId="77777777" w:rsidR="00950FA5" w:rsidRDefault="00950FA5">
      <w:pPr>
        <w:ind w:left="720"/>
        <w:rPr>
          <w:rFonts w:ascii="Ubuntu" w:eastAsia="Ubuntu" w:hAnsi="Ubuntu" w:cs="Ubuntu"/>
          <w:sz w:val="24"/>
          <w:szCs w:val="24"/>
        </w:rPr>
      </w:pPr>
    </w:p>
    <w:p w14:paraId="63A2BD22"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w:t>
      </w:r>
      <w:proofErr w:type="gramStart"/>
      <w:r>
        <w:rPr>
          <w:rFonts w:ascii="Ubuntu" w:eastAsia="Ubuntu" w:hAnsi="Ubuntu" w:cs="Ubuntu"/>
          <w:sz w:val="24"/>
          <w:szCs w:val="24"/>
        </w:rPr>
        <w:t>So</w:t>
      </w:r>
      <w:proofErr w:type="gramEnd"/>
      <w:r>
        <w:rPr>
          <w:rFonts w:ascii="Ubuntu" w:eastAsia="Ubuntu" w:hAnsi="Ubuntu" w:cs="Ubuntu"/>
          <w:sz w:val="24"/>
          <w:szCs w:val="24"/>
        </w:rPr>
        <w:t xml:space="preserve"> this is when people work together to try to change systems. Often, the group develops a shared understanding of their goals and demands. This makes it easier to put consistent pressure on institutions and lawmakers to make the changes the group wants."</w:t>
      </w:r>
    </w:p>
    <w:p w14:paraId="753EBB2F" w14:textId="77777777" w:rsidR="00950FA5" w:rsidRDefault="00950FA5">
      <w:pPr>
        <w:ind w:left="720"/>
        <w:rPr>
          <w:rFonts w:ascii="Ubuntu" w:eastAsia="Ubuntu" w:hAnsi="Ubuntu" w:cs="Ubuntu"/>
          <w:sz w:val="24"/>
          <w:szCs w:val="24"/>
        </w:rPr>
      </w:pPr>
    </w:p>
    <w:p w14:paraId="029FE141"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"We've included this information about systems advocacy just to illustrate the difference between this and self-advocacy. The word 'advocacy' gets used in lots of different contexts."</w:t>
      </w:r>
    </w:p>
    <w:p w14:paraId="4A9132BC" w14:textId="77777777" w:rsidR="00950FA5" w:rsidRDefault="00000000">
      <w:pPr>
        <w:rPr>
          <w:rFonts w:ascii="Ubuntu" w:eastAsia="Ubuntu" w:hAnsi="Ubuntu" w:cs="Ubuntu"/>
          <w:sz w:val="24"/>
          <w:szCs w:val="24"/>
        </w:rPr>
      </w:pPr>
      <w:r>
        <w:br w:type="page"/>
      </w:r>
    </w:p>
    <w:p w14:paraId="3F543203" w14:textId="77777777" w:rsidR="00950FA5" w:rsidRDefault="00000000">
      <w:pPr>
        <w:pStyle w:val="Heading3"/>
        <w:rPr>
          <w:b w:val="0"/>
          <w:color w:val="000000"/>
          <w:sz w:val="24"/>
          <w:szCs w:val="24"/>
          <w:shd w:val="clear" w:color="auto" w:fill="auto"/>
        </w:rPr>
      </w:pPr>
      <w:bookmarkStart w:id="3" w:name="_w6039yeqsd14" w:colFirst="0" w:colLast="0"/>
      <w:bookmarkEnd w:id="3"/>
      <w:r>
        <w:rPr>
          <w:b w:val="0"/>
          <w:noProof/>
          <w:color w:val="000000"/>
          <w:sz w:val="24"/>
          <w:szCs w:val="24"/>
          <w:shd w:val="clear" w:color="auto" w:fill="auto"/>
        </w:rPr>
        <w:lastRenderedPageBreak/>
        <w:drawing>
          <wp:inline distT="114300" distB="114300" distL="114300" distR="114300" wp14:anchorId="3831B6DD" wp14:editId="66410869">
            <wp:extent cx="3614738" cy="2023517"/>
            <wp:effectExtent l="12700" t="12700" r="12700" b="12700"/>
            <wp:docPr id="25" name="image24.png" descr="Screenshot of Slide 4"/>
            <wp:cNvGraphicFramePr/>
            <a:graphic xmlns:a="http://schemas.openxmlformats.org/drawingml/2006/main">
              <a:graphicData uri="http://schemas.openxmlformats.org/drawingml/2006/picture">
                <pic:pic xmlns:pic="http://schemas.openxmlformats.org/drawingml/2006/picture">
                  <pic:nvPicPr>
                    <pic:cNvPr id="0" name="image24.png" descr="Screenshot of Slide 4"/>
                    <pic:cNvPicPr preferRelativeResize="0"/>
                  </pic:nvPicPr>
                  <pic:blipFill>
                    <a:blip r:embed="rId13"/>
                    <a:srcRect t="18" b="18"/>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C0F7429" w14:textId="77777777" w:rsidR="00950FA5" w:rsidRDefault="00950FA5">
      <w:pPr>
        <w:rPr>
          <w:rFonts w:ascii="Ubuntu" w:eastAsia="Ubuntu" w:hAnsi="Ubuntu" w:cs="Ubuntu"/>
          <w:b/>
          <w:sz w:val="26"/>
          <w:szCs w:val="26"/>
        </w:rPr>
      </w:pPr>
    </w:p>
    <w:p w14:paraId="17E7FEEC"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3A2B55CA" w14:textId="77777777" w:rsidR="00950FA5" w:rsidRDefault="00950FA5">
      <w:pPr>
        <w:rPr>
          <w:rFonts w:ascii="Ubuntu" w:eastAsia="Ubuntu" w:hAnsi="Ubuntu" w:cs="Ubuntu"/>
          <w:b/>
          <w:sz w:val="26"/>
          <w:szCs w:val="26"/>
        </w:rPr>
      </w:pPr>
    </w:p>
    <w:p w14:paraId="2B86E6BF"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[Read the </w:t>
      </w:r>
      <w:proofErr w:type="gramStart"/>
      <w:r>
        <w:rPr>
          <w:rFonts w:ascii="Ubuntu" w:eastAsia="Ubuntu" w:hAnsi="Ubuntu" w:cs="Ubuntu"/>
          <w:sz w:val="24"/>
          <w:szCs w:val="24"/>
        </w:rPr>
        <w:t>slide, or</w:t>
      </w:r>
      <w:proofErr w:type="gramEnd"/>
      <w:r>
        <w:rPr>
          <w:rFonts w:ascii="Ubuntu" w:eastAsia="Ubuntu" w:hAnsi="Ubuntu" w:cs="Ubuntu"/>
          <w:sz w:val="24"/>
          <w:szCs w:val="24"/>
        </w:rPr>
        <w:t xml:space="preserve"> have one or more participants read it aloud.]</w:t>
      </w:r>
    </w:p>
    <w:p w14:paraId="714F0859" w14:textId="77777777" w:rsidR="00950FA5" w:rsidRDefault="00950FA5">
      <w:pPr>
        <w:ind w:left="720"/>
        <w:rPr>
          <w:rFonts w:ascii="Ubuntu" w:eastAsia="Ubuntu" w:hAnsi="Ubuntu" w:cs="Ubuntu"/>
          <w:sz w:val="24"/>
          <w:szCs w:val="24"/>
        </w:rPr>
      </w:pPr>
    </w:p>
    <w:p w14:paraId="00002BCE"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w:t>
      </w:r>
      <w:proofErr w:type="gramStart"/>
      <w:r>
        <w:rPr>
          <w:rFonts w:ascii="Ubuntu" w:eastAsia="Ubuntu" w:hAnsi="Ubuntu" w:cs="Ubuntu"/>
          <w:sz w:val="24"/>
          <w:szCs w:val="24"/>
        </w:rPr>
        <w:t>So</w:t>
      </w:r>
      <w:proofErr w:type="gramEnd"/>
      <w:r>
        <w:rPr>
          <w:rFonts w:ascii="Ubuntu" w:eastAsia="Ubuntu" w:hAnsi="Ubuntu" w:cs="Ubuntu"/>
          <w:sz w:val="24"/>
          <w:szCs w:val="24"/>
        </w:rPr>
        <w:t xml:space="preserve"> let's talk about some examples so we can understand the difference."</w:t>
      </w:r>
    </w:p>
    <w:p w14:paraId="219D3FDA" w14:textId="77777777" w:rsidR="00950FA5" w:rsidRDefault="00950FA5">
      <w:pPr>
        <w:rPr>
          <w:rFonts w:ascii="Ubuntu" w:eastAsia="Ubuntu" w:hAnsi="Ubuntu" w:cs="Ubuntu"/>
          <w:sz w:val="24"/>
          <w:szCs w:val="24"/>
        </w:rPr>
      </w:pPr>
    </w:p>
    <w:p w14:paraId="28A742A6" w14:textId="77777777" w:rsidR="00950FA5" w:rsidRDefault="00000000">
      <w:pPr>
        <w:rPr>
          <w:rFonts w:ascii="Ubuntu" w:eastAsia="Ubuntu" w:hAnsi="Ubuntu" w:cs="Ubuntu"/>
          <w:sz w:val="24"/>
          <w:szCs w:val="24"/>
        </w:rPr>
      </w:pPr>
      <w:r>
        <w:br w:type="page"/>
      </w:r>
    </w:p>
    <w:p w14:paraId="33B4A143" w14:textId="77777777" w:rsidR="00950FA5" w:rsidRDefault="00000000">
      <w:pPr>
        <w:pStyle w:val="Heading3"/>
        <w:rPr>
          <w:b w:val="0"/>
          <w:color w:val="000000"/>
          <w:sz w:val="24"/>
          <w:szCs w:val="24"/>
          <w:shd w:val="clear" w:color="auto" w:fill="auto"/>
        </w:rPr>
      </w:pPr>
      <w:bookmarkStart w:id="4" w:name="_o8otawnuv796" w:colFirst="0" w:colLast="0"/>
      <w:bookmarkEnd w:id="4"/>
      <w:r>
        <w:rPr>
          <w:b w:val="0"/>
          <w:noProof/>
          <w:color w:val="000000"/>
          <w:sz w:val="24"/>
          <w:szCs w:val="24"/>
          <w:shd w:val="clear" w:color="auto" w:fill="auto"/>
        </w:rPr>
        <w:lastRenderedPageBreak/>
        <w:drawing>
          <wp:inline distT="114300" distB="114300" distL="114300" distR="114300" wp14:anchorId="67EC92F6" wp14:editId="79CEDA01">
            <wp:extent cx="3614738" cy="2023517"/>
            <wp:effectExtent l="12700" t="12700" r="12700" b="12700"/>
            <wp:docPr id="27" name="image25.png" descr="Screenshot of Slide 5"/>
            <wp:cNvGraphicFramePr/>
            <a:graphic xmlns:a="http://schemas.openxmlformats.org/drawingml/2006/main">
              <a:graphicData uri="http://schemas.openxmlformats.org/drawingml/2006/picture">
                <pic:pic xmlns:pic="http://schemas.openxmlformats.org/drawingml/2006/picture">
                  <pic:nvPicPr>
                    <pic:cNvPr id="0" name="image25.png" descr="Screenshot of Slide 5"/>
                    <pic:cNvPicPr preferRelativeResize="0"/>
                  </pic:nvPicPr>
                  <pic:blipFill>
                    <a:blip r:embed="rId14"/>
                    <a:srcRect l="45" r="4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39B61B4" w14:textId="77777777" w:rsidR="00950FA5" w:rsidRDefault="00950FA5">
      <w:pPr>
        <w:rPr>
          <w:rFonts w:ascii="Ubuntu" w:eastAsia="Ubuntu" w:hAnsi="Ubuntu" w:cs="Ubuntu"/>
          <w:b/>
          <w:sz w:val="26"/>
          <w:szCs w:val="26"/>
        </w:rPr>
      </w:pPr>
    </w:p>
    <w:p w14:paraId="6B00127A"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7CD1B539" w14:textId="77777777" w:rsidR="00950FA5" w:rsidRDefault="00950FA5">
      <w:pPr>
        <w:rPr>
          <w:rFonts w:ascii="Ubuntu" w:eastAsia="Ubuntu" w:hAnsi="Ubuntu" w:cs="Ubuntu"/>
          <w:b/>
          <w:sz w:val="26"/>
          <w:szCs w:val="26"/>
        </w:rPr>
      </w:pPr>
    </w:p>
    <w:p w14:paraId="142242EC"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"Practical support is helping someone with concrete tasks."</w:t>
      </w:r>
    </w:p>
    <w:p w14:paraId="016E0AEA" w14:textId="77777777" w:rsidR="00950FA5" w:rsidRDefault="00950FA5">
      <w:pPr>
        <w:ind w:left="720"/>
        <w:rPr>
          <w:rFonts w:ascii="Ubuntu" w:eastAsia="Ubuntu" w:hAnsi="Ubuntu" w:cs="Ubuntu"/>
          <w:sz w:val="24"/>
          <w:szCs w:val="24"/>
        </w:rPr>
      </w:pPr>
    </w:p>
    <w:p w14:paraId="75A568CE"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"In your workbooks you'll see some examples in each of these categories. And this list isn't complete. Practical support also includes childcare, transportation, food prep... all kinds of things that we do for each other when we need a hand. But these four categories in particular are very common when we talk about supporting people with IDD."</w:t>
      </w:r>
    </w:p>
    <w:p w14:paraId="65B290B5" w14:textId="77777777" w:rsidR="00950FA5" w:rsidRDefault="00950FA5">
      <w:pPr>
        <w:ind w:left="720"/>
        <w:rPr>
          <w:rFonts w:ascii="Ubuntu" w:eastAsia="Ubuntu" w:hAnsi="Ubuntu" w:cs="Ubuntu"/>
          <w:sz w:val="24"/>
          <w:szCs w:val="24"/>
        </w:rPr>
      </w:pPr>
    </w:p>
    <w:p w14:paraId="0E666E76"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"Let's start with scheduling. Rachel, would you mind reading the examples from your workbook?"</w:t>
      </w:r>
    </w:p>
    <w:p w14:paraId="0AA85E44" w14:textId="77777777" w:rsidR="00950FA5" w:rsidRDefault="00950FA5">
      <w:pPr>
        <w:ind w:left="720"/>
        <w:rPr>
          <w:rFonts w:ascii="Ubuntu" w:eastAsia="Ubuntu" w:hAnsi="Ubuntu" w:cs="Ubuntu"/>
          <w:sz w:val="24"/>
          <w:szCs w:val="24"/>
        </w:rPr>
      </w:pPr>
    </w:p>
    <w:p w14:paraId="78350F6C"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[Have other participants read examples for the remaining </w:t>
      </w:r>
      <w:proofErr w:type="gramStart"/>
      <w:r>
        <w:rPr>
          <w:rFonts w:ascii="Ubuntu" w:eastAsia="Ubuntu" w:hAnsi="Ubuntu" w:cs="Ubuntu"/>
          <w:sz w:val="24"/>
          <w:szCs w:val="24"/>
        </w:rPr>
        <w:t>categories, and</w:t>
      </w:r>
      <w:proofErr w:type="gramEnd"/>
      <w:r>
        <w:rPr>
          <w:rFonts w:ascii="Ubuntu" w:eastAsia="Ubuntu" w:hAnsi="Ubuntu" w:cs="Ubuntu"/>
          <w:sz w:val="24"/>
          <w:szCs w:val="24"/>
        </w:rPr>
        <w:t xml:space="preserve"> discuss as needed.]</w:t>
      </w:r>
    </w:p>
    <w:p w14:paraId="269D8F55" w14:textId="77777777" w:rsidR="00950FA5" w:rsidRDefault="00950FA5">
      <w:pPr>
        <w:ind w:left="720"/>
        <w:rPr>
          <w:rFonts w:ascii="Ubuntu" w:eastAsia="Ubuntu" w:hAnsi="Ubuntu" w:cs="Ubuntu"/>
          <w:sz w:val="24"/>
          <w:szCs w:val="24"/>
        </w:rPr>
      </w:pPr>
    </w:p>
    <w:p w14:paraId="05907557"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[Optional] "Is there anything missing?" [Allow space for participants to share other types of practical support they provide for their loved one with IDD.]</w:t>
      </w:r>
    </w:p>
    <w:p w14:paraId="11F24CB2" w14:textId="77777777" w:rsidR="00950FA5" w:rsidRDefault="00950FA5">
      <w:pPr>
        <w:rPr>
          <w:rFonts w:ascii="Ubuntu" w:eastAsia="Ubuntu" w:hAnsi="Ubuntu" w:cs="Ubuntu"/>
          <w:sz w:val="24"/>
          <w:szCs w:val="24"/>
        </w:rPr>
      </w:pPr>
    </w:p>
    <w:p w14:paraId="17750416" w14:textId="77777777" w:rsidR="00950FA5" w:rsidRDefault="00000000">
      <w:pPr>
        <w:rPr>
          <w:rFonts w:ascii="Ubuntu" w:eastAsia="Ubuntu" w:hAnsi="Ubuntu" w:cs="Ubuntu"/>
          <w:sz w:val="24"/>
          <w:szCs w:val="24"/>
        </w:rPr>
      </w:pPr>
      <w:r>
        <w:br w:type="page"/>
      </w:r>
    </w:p>
    <w:p w14:paraId="7F2A750A" w14:textId="77777777" w:rsidR="00950FA5" w:rsidRDefault="00000000">
      <w:pPr>
        <w:pStyle w:val="Heading3"/>
        <w:rPr>
          <w:b w:val="0"/>
          <w:color w:val="000000"/>
          <w:sz w:val="24"/>
          <w:szCs w:val="24"/>
          <w:shd w:val="clear" w:color="auto" w:fill="auto"/>
        </w:rPr>
      </w:pPr>
      <w:bookmarkStart w:id="5" w:name="_8s8clpgsr7a4" w:colFirst="0" w:colLast="0"/>
      <w:bookmarkEnd w:id="5"/>
      <w:r>
        <w:rPr>
          <w:b w:val="0"/>
          <w:noProof/>
          <w:color w:val="000000"/>
          <w:sz w:val="24"/>
          <w:szCs w:val="24"/>
          <w:shd w:val="clear" w:color="auto" w:fill="auto"/>
        </w:rPr>
        <w:lastRenderedPageBreak/>
        <w:drawing>
          <wp:inline distT="114300" distB="114300" distL="114300" distR="114300" wp14:anchorId="0F8E551F" wp14:editId="62644A5F">
            <wp:extent cx="3614738" cy="2023517"/>
            <wp:effectExtent l="12700" t="12700" r="12700" b="12700"/>
            <wp:docPr id="17" name="image18.png" descr="Screenshot of Slide 6"/>
            <wp:cNvGraphicFramePr/>
            <a:graphic xmlns:a="http://schemas.openxmlformats.org/drawingml/2006/main">
              <a:graphicData uri="http://schemas.openxmlformats.org/drawingml/2006/picture">
                <pic:pic xmlns:pic="http://schemas.openxmlformats.org/drawingml/2006/picture">
                  <pic:nvPicPr>
                    <pic:cNvPr id="0" name="image18.png" descr="Screenshot of Slide 6"/>
                    <pic:cNvPicPr preferRelativeResize="0"/>
                  </pic:nvPicPr>
                  <pic:blipFill>
                    <a:blip r:embed="rId15"/>
                    <a:srcRect t="1017" b="101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AD8F18D" w14:textId="77777777" w:rsidR="00950FA5" w:rsidRDefault="00950FA5">
      <w:pPr>
        <w:rPr>
          <w:rFonts w:ascii="Ubuntu" w:eastAsia="Ubuntu" w:hAnsi="Ubuntu" w:cs="Ubuntu"/>
          <w:b/>
          <w:sz w:val="26"/>
          <w:szCs w:val="26"/>
        </w:rPr>
      </w:pPr>
    </w:p>
    <w:p w14:paraId="0FB77DE0"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0D64B113" w14:textId="77777777" w:rsidR="00950FA5" w:rsidRDefault="00950FA5">
      <w:pPr>
        <w:rPr>
          <w:rFonts w:ascii="Ubuntu" w:eastAsia="Ubuntu" w:hAnsi="Ubuntu" w:cs="Ubuntu"/>
          <w:b/>
          <w:sz w:val="26"/>
          <w:szCs w:val="26"/>
        </w:rPr>
      </w:pPr>
    </w:p>
    <w:p w14:paraId="6AE9F04E"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"Before we move on and talk about other types of support, let's take a few minutes to reflect on what we just discussed."</w:t>
      </w:r>
    </w:p>
    <w:p w14:paraId="2BB4C857" w14:textId="77777777" w:rsidR="00950FA5" w:rsidRDefault="00950FA5">
      <w:pPr>
        <w:ind w:left="720"/>
        <w:rPr>
          <w:rFonts w:ascii="Ubuntu" w:eastAsia="Ubuntu" w:hAnsi="Ubuntu" w:cs="Ubuntu"/>
          <w:sz w:val="24"/>
          <w:szCs w:val="24"/>
        </w:rPr>
      </w:pPr>
    </w:p>
    <w:p w14:paraId="51766993"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"Review these </w:t>
      </w:r>
      <w:proofErr w:type="gramStart"/>
      <w:r>
        <w:rPr>
          <w:rFonts w:ascii="Ubuntu" w:eastAsia="Ubuntu" w:hAnsi="Ubuntu" w:cs="Ubuntu"/>
          <w:sz w:val="24"/>
          <w:szCs w:val="24"/>
        </w:rPr>
        <w:t>questions, and</w:t>
      </w:r>
      <w:proofErr w:type="gramEnd"/>
      <w:r>
        <w:rPr>
          <w:rFonts w:ascii="Ubuntu" w:eastAsia="Ubuntu" w:hAnsi="Ubuntu" w:cs="Ubuntu"/>
          <w:sz w:val="24"/>
          <w:szCs w:val="24"/>
        </w:rPr>
        <w:t xml:space="preserve"> see what comes up for you. You can respond to these in any order you want. We'll take about five minutes of quiet time while you work on this."</w:t>
      </w:r>
    </w:p>
    <w:p w14:paraId="46BD208B" w14:textId="77777777" w:rsidR="00950FA5" w:rsidRDefault="00950FA5">
      <w:pPr>
        <w:ind w:left="720"/>
        <w:rPr>
          <w:rFonts w:ascii="Ubuntu" w:eastAsia="Ubuntu" w:hAnsi="Ubuntu" w:cs="Ubuntu"/>
          <w:sz w:val="24"/>
          <w:szCs w:val="24"/>
        </w:rPr>
      </w:pPr>
    </w:p>
    <w:p w14:paraId="66E4FBDA" w14:textId="77777777" w:rsidR="005020B4" w:rsidRDefault="005020B4">
      <w:pPr>
        <w:rPr>
          <w:rFonts w:ascii="Ubuntu" w:eastAsia="Ubuntu" w:hAnsi="Ubuntu" w:cs="Ubuntu"/>
          <w:b/>
          <w:sz w:val="26"/>
          <w:szCs w:val="26"/>
        </w:rPr>
      </w:pPr>
    </w:p>
    <w:p w14:paraId="60963CCD" w14:textId="60F9B6C1" w:rsidR="00950FA5" w:rsidRDefault="00000000">
      <w:pPr>
        <w:rPr>
          <w:rFonts w:ascii="Ubuntu" w:eastAsia="Ubuntu" w:hAnsi="Ubuntu" w:cs="Ubuntu"/>
          <w:sz w:val="24"/>
          <w:szCs w:val="24"/>
        </w:rPr>
      </w:pPr>
      <w:r>
        <w:rPr>
          <w:rFonts w:ascii="Ubuntu" w:eastAsia="Ubuntu" w:hAnsi="Ubuntu" w:cs="Ubuntu"/>
          <w:b/>
          <w:sz w:val="26"/>
          <w:szCs w:val="26"/>
        </w:rPr>
        <w:t>TIPS + INSTRUCTIONS</w:t>
      </w:r>
    </w:p>
    <w:p w14:paraId="7EA7692C" w14:textId="77777777" w:rsidR="00950FA5" w:rsidRDefault="00950FA5">
      <w:pPr>
        <w:ind w:left="720"/>
        <w:rPr>
          <w:rFonts w:ascii="Ubuntu" w:eastAsia="Ubuntu" w:hAnsi="Ubuntu" w:cs="Ubuntu"/>
          <w:sz w:val="24"/>
          <w:szCs w:val="24"/>
        </w:rPr>
      </w:pPr>
    </w:p>
    <w:p w14:paraId="777AC1FB"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[If you're running this session virtually, participants may be using a digital copy of their workbook instead of a printed copy. In that case, you can suggest that people write their reflections in a personal notebook instead of trying to type into a PDF document.]</w:t>
      </w:r>
    </w:p>
    <w:p w14:paraId="3B70A3E8" w14:textId="77777777" w:rsidR="00950FA5" w:rsidRDefault="00950FA5">
      <w:pPr>
        <w:rPr>
          <w:rFonts w:ascii="Ubuntu" w:eastAsia="Ubuntu" w:hAnsi="Ubuntu" w:cs="Ubuntu"/>
          <w:sz w:val="24"/>
          <w:szCs w:val="24"/>
        </w:rPr>
      </w:pPr>
    </w:p>
    <w:p w14:paraId="6B4CE082" w14:textId="77777777" w:rsidR="00950FA5" w:rsidRDefault="00000000">
      <w:pPr>
        <w:rPr>
          <w:rFonts w:ascii="Ubuntu" w:eastAsia="Ubuntu" w:hAnsi="Ubuntu" w:cs="Ubuntu"/>
          <w:sz w:val="24"/>
          <w:szCs w:val="24"/>
        </w:rPr>
      </w:pPr>
      <w:r>
        <w:br w:type="page"/>
      </w:r>
    </w:p>
    <w:p w14:paraId="7F4DC446" w14:textId="77777777" w:rsidR="00950FA5" w:rsidRDefault="00000000">
      <w:pPr>
        <w:pStyle w:val="Heading3"/>
        <w:rPr>
          <w:b w:val="0"/>
          <w:color w:val="000000"/>
          <w:sz w:val="24"/>
          <w:szCs w:val="24"/>
          <w:shd w:val="clear" w:color="auto" w:fill="auto"/>
        </w:rPr>
      </w:pPr>
      <w:bookmarkStart w:id="6" w:name="_rqbmspnc3od4" w:colFirst="0" w:colLast="0"/>
      <w:bookmarkEnd w:id="6"/>
      <w:r>
        <w:rPr>
          <w:b w:val="0"/>
          <w:noProof/>
          <w:color w:val="000000"/>
          <w:sz w:val="24"/>
          <w:szCs w:val="24"/>
          <w:shd w:val="clear" w:color="auto" w:fill="auto"/>
        </w:rPr>
        <w:lastRenderedPageBreak/>
        <w:drawing>
          <wp:inline distT="114300" distB="114300" distL="114300" distR="114300" wp14:anchorId="3C85FC9F" wp14:editId="7B393EFE">
            <wp:extent cx="3614738" cy="2023517"/>
            <wp:effectExtent l="12700" t="12700" r="12700" b="12700"/>
            <wp:docPr id="4" name="image16.png" descr="Screenshot of Slide 7"/>
            <wp:cNvGraphicFramePr/>
            <a:graphic xmlns:a="http://schemas.openxmlformats.org/drawingml/2006/main">
              <a:graphicData uri="http://schemas.openxmlformats.org/drawingml/2006/picture">
                <pic:pic xmlns:pic="http://schemas.openxmlformats.org/drawingml/2006/picture">
                  <pic:nvPicPr>
                    <pic:cNvPr id="0" name="image16.png" descr="Screenshot of Slide 7"/>
                    <pic:cNvPicPr preferRelativeResize="0"/>
                  </pic:nvPicPr>
                  <pic:blipFill>
                    <a:blip r:embed="rId16"/>
                    <a:srcRect t="66" b="6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656FA4BE" w14:textId="77777777" w:rsidR="00950FA5" w:rsidRDefault="00950FA5">
      <w:pPr>
        <w:rPr>
          <w:rFonts w:ascii="Ubuntu" w:eastAsia="Ubuntu" w:hAnsi="Ubuntu" w:cs="Ubuntu"/>
          <w:b/>
          <w:sz w:val="26"/>
          <w:szCs w:val="26"/>
        </w:rPr>
      </w:pPr>
    </w:p>
    <w:p w14:paraId="070FFBD9"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0B3D59C0" w14:textId="77777777" w:rsidR="00950FA5" w:rsidRDefault="00950FA5">
      <w:pPr>
        <w:rPr>
          <w:rFonts w:ascii="Ubuntu" w:eastAsia="Ubuntu" w:hAnsi="Ubuntu" w:cs="Ubuntu"/>
          <w:b/>
          <w:sz w:val="26"/>
          <w:szCs w:val="26"/>
        </w:rPr>
      </w:pPr>
    </w:p>
    <w:p w14:paraId="4BA8CAC7"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"There are other types of support beyond just practical support. For example, moral support, or psychological and emotional support, are really important."</w:t>
      </w:r>
    </w:p>
    <w:p w14:paraId="25781EB1" w14:textId="77777777" w:rsidR="00950FA5" w:rsidRDefault="00950FA5">
      <w:pPr>
        <w:ind w:left="720"/>
        <w:rPr>
          <w:rFonts w:ascii="Ubuntu" w:eastAsia="Ubuntu" w:hAnsi="Ubuntu" w:cs="Ubuntu"/>
          <w:sz w:val="24"/>
          <w:szCs w:val="24"/>
        </w:rPr>
      </w:pPr>
    </w:p>
    <w:p w14:paraId="0C3E4372"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"Here are some examples on the slide. Quentin, would you mind reading that first one aloud for us from your workbook?"</w:t>
      </w:r>
    </w:p>
    <w:p w14:paraId="4BAE2968" w14:textId="77777777" w:rsidR="00950FA5" w:rsidRDefault="00950FA5">
      <w:pPr>
        <w:ind w:left="720"/>
        <w:rPr>
          <w:rFonts w:ascii="Ubuntu" w:eastAsia="Ubuntu" w:hAnsi="Ubuntu" w:cs="Ubuntu"/>
          <w:sz w:val="24"/>
          <w:szCs w:val="24"/>
        </w:rPr>
      </w:pPr>
    </w:p>
    <w:p w14:paraId="73774F13"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[Have other participants read examples for the remaining </w:t>
      </w:r>
      <w:proofErr w:type="gramStart"/>
      <w:r>
        <w:rPr>
          <w:rFonts w:ascii="Ubuntu" w:eastAsia="Ubuntu" w:hAnsi="Ubuntu" w:cs="Ubuntu"/>
          <w:sz w:val="24"/>
          <w:szCs w:val="24"/>
        </w:rPr>
        <w:t>categories, and</w:t>
      </w:r>
      <w:proofErr w:type="gramEnd"/>
      <w:r>
        <w:rPr>
          <w:rFonts w:ascii="Ubuntu" w:eastAsia="Ubuntu" w:hAnsi="Ubuntu" w:cs="Ubuntu"/>
          <w:sz w:val="24"/>
          <w:szCs w:val="24"/>
        </w:rPr>
        <w:t xml:space="preserve"> discuss as needed.]</w:t>
      </w:r>
    </w:p>
    <w:p w14:paraId="43217301" w14:textId="77777777" w:rsidR="00950FA5" w:rsidRDefault="00950FA5">
      <w:pPr>
        <w:rPr>
          <w:rFonts w:ascii="Ubuntu" w:eastAsia="Ubuntu" w:hAnsi="Ubuntu" w:cs="Ubuntu"/>
          <w:sz w:val="24"/>
          <w:szCs w:val="24"/>
        </w:rPr>
      </w:pPr>
    </w:p>
    <w:p w14:paraId="7545C4CD"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[Optional] "Is there anything missing?" [Allow space for participants to share other types of support they provide for their loved one with IDD.]</w:t>
      </w:r>
    </w:p>
    <w:p w14:paraId="109BEBB4" w14:textId="77777777" w:rsidR="00950FA5" w:rsidRDefault="00950FA5">
      <w:pPr>
        <w:rPr>
          <w:rFonts w:ascii="Ubuntu" w:eastAsia="Ubuntu" w:hAnsi="Ubuntu" w:cs="Ubuntu"/>
          <w:sz w:val="24"/>
          <w:szCs w:val="24"/>
        </w:rPr>
      </w:pPr>
    </w:p>
    <w:p w14:paraId="48AE1C5A" w14:textId="77777777" w:rsidR="00950FA5" w:rsidRDefault="00000000">
      <w:pPr>
        <w:rPr>
          <w:rFonts w:ascii="Ubuntu" w:eastAsia="Ubuntu" w:hAnsi="Ubuntu" w:cs="Ubuntu"/>
          <w:sz w:val="24"/>
          <w:szCs w:val="24"/>
        </w:rPr>
      </w:pPr>
      <w:r>
        <w:br w:type="page"/>
      </w:r>
    </w:p>
    <w:p w14:paraId="5A8278DE" w14:textId="77777777" w:rsidR="00950FA5" w:rsidRDefault="00000000">
      <w:pPr>
        <w:pStyle w:val="Heading3"/>
        <w:rPr>
          <w:b w:val="0"/>
          <w:color w:val="000000"/>
          <w:sz w:val="24"/>
          <w:szCs w:val="24"/>
          <w:shd w:val="clear" w:color="auto" w:fill="auto"/>
        </w:rPr>
      </w:pPr>
      <w:bookmarkStart w:id="7" w:name="_b36lbpxi5gru" w:colFirst="0" w:colLast="0"/>
      <w:bookmarkEnd w:id="7"/>
      <w:r>
        <w:rPr>
          <w:b w:val="0"/>
          <w:noProof/>
          <w:color w:val="000000"/>
          <w:sz w:val="24"/>
          <w:szCs w:val="24"/>
          <w:shd w:val="clear" w:color="auto" w:fill="auto"/>
        </w:rPr>
        <w:lastRenderedPageBreak/>
        <w:drawing>
          <wp:inline distT="114300" distB="114300" distL="114300" distR="114300" wp14:anchorId="5E32914E" wp14:editId="54FD4111">
            <wp:extent cx="3614738" cy="2023517"/>
            <wp:effectExtent l="12700" t="12700" r="12700" b="12700"/>
            <wp:docPr id="5" name="image20.png" descr="Screenshot of Slide 8"/>
            <wp:cNvGraphicFramePr/>
            <a:graphic xmlns:a="http://schemas.openxmlformats.org/drawingml/2006/main">
              <a:graphicData uri="http://schemas.openxmlformats.org/drawingml/2006/picture">
                <pic:pic xmlns:pic="http://schemas.openxmlformats.org/drawingml/2006/picture">
                  <pic:nvPicPr>
                    <pic:cNvPr id="0" name="image20.png" descr="Screenshot of Slide 8"/>
                    <pic:cNvPicPr preferRelativeResize="0"/>
                  </pic:nvPicPr>
                  <pic:blipFill>
                    <a:blip r:embed="rId17"/>
                    <a:srcRect t="1397" b="139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A63C420" w14:textId="77777777" w:rsidR="00950FA5" w:rsidRDefault="00950FA5">
      <w:pPr>
        <w:rPr>
          <w:rFonts w:ascii="Ubuntu" w:eastAsia="Ubuntu" w:hAnsi="Ubuntu" w:cs="Ubuntu"/>
          <w:b/>
          <w:sz w:val="26"/>
          <w:szCs w:val="26"/>
        </w:rPr>
      </w:pPr>
    </w:p>
    <w:p w14:paraId="4067D38C"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6A2B661E" w14:textId="77777777" w:rsidR="00950FA5" w:rsidRDefault="00950FA5">
      <w:pPr>
        <w:rPr>
          <w:rFonts w:ascii="Ubuntu" w:eastAsia="Ubuntu" w:hAnsi="Ubuntu" w:cs="Ubuntu"/>
          <w:b/>
          <w:sz w:val="26"/>
          <w:szCs w:val="26"/>
        </w:rPr>
      </w:pPr>
    </w:p>
    <w:p w14:paraId="1DF978F3"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"Before we move on, let's take a few minutes to reflect on the other types of support that you provide."</w:t>
      </w:r>
    </w:p>
    <w:p w14:paraId="06A1B2E9" w14:textId="77777777" w:rsidR="00950FA5" w:rsidRDefault="00950FA5">
      <w:pPr>
        <w:rPr>
          <w:rFonts w:ascii="Ubuntu" w:eastAsia="Ubuntu" w:hAnsi="Ubuntu" w:cs="Ubuntu"/>
          <w:sz w:val="24"/>
          <w:szCs w:val="24"/>
        </w:rPr>
      </w:pPr>
    </w:p>
    <w:p w14:paraId="045943B4"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"We'll take about five minutes of quiet time so you can work on this."</w:t>
      </w:r>
    </w:p>
    <w:p w14:paraId="6F870690" w14:textId="77777777" w:rsidR="00950FA5" w:rsidRDefault="00950FA5">
      <w:pPr>
        <w:rPr>
          <w:rFonts w:ascii="Ubuntu" w:eastAsia="Ubuntu" w:hAnsi="Ubuntu" w:cs="Ubuntu"/>
          <w:sz w:val="24"/>
          <w:szCs w:val="24"/>
        </w:rPr>
      </w:pPr>
    </w:p>
    <w:p w14:paraId="2A13A8AB" w14:textId="77777777" w:rsidR="00950FA5" w:rsidRDefault="00950FA5">
      <w:pPr>
        <w:rPr>
          <w:rFonts w:ascii="Ubuntu" w:eastAsia="Ubuntu" w:hAnsi="Ubuntu" w:cs="Ubuntu"/>
          <w:sz w:val="24"/>
          <w:szCs w:val="24"/>
        </w:rPr>
      </w:pPr>
    </w:p>
    <w:p w14:paraId="4F3A6064" w14:textId="77777777" w:rsidR="00950FA5" w:rsidRDefault="00000000">
      <w:pPr>
        <w:rPr>
          <w:rFonts w:ascii="Ubuntu" w:eastAsia="Ubuntu" w:hAnsi="Ubuntu" w:cs="Ubuntu"/>
          <w:b/>
          <w:sz w:val="26"/>
          <w:szCs w:val="26"/>
        </w:rPr>
      </w:pPr>
      <w:r>
        <w:rPr>
          <w:rFonts w:ascii="Ubuntu" w:eastAsia="Ubuntu" w:hAnsi="Ubuntu" w:cs="Ubuntu"/>
          <w:b/>
          <w:sz w:val="26"/>
          <w:szCs w:val="26"/>
        </w:rPr>
        <w:t>TIPS + INSTRUCTIONS</w:t>
      </w:r>
    </w:p>
    <w:p w14:paraId="0D90C5FB" w14:textId="77777777" w:rsidR="00950FA5" w:rsidRDefault="00950FA5">
      <w:pPr>
        <w:rPr>
          <w:rFonts w:ascii="Ubuntu" w:eastAsia="Ubuntu" w:hAnsi="Ubuntu" w:cs="Ubuntu"/>
          <w:b/>
          <w:sz w:val="26"/>
          <w:szCs w:val="26"/>
        </w:rPr>
      </w:pPr>
    </w:p>
    <w:p w14:paraId="0607E602"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[If you're running this session virtually, participants may be using a digital copy of their workbook instead of a printed copy. In that case, you can suggest that people write their reflections in a personal notebook instead of trying to type into a PDF document.]</w:t>
      </w:r>
    </w:p>
    <w:p w14:paraId="780F9A90" w14:textId="77777777" w:rsidR="00950FA5" w:rsidRDefault="00000000">
      <w:pPr>
        <w:rPr>
          <w:rFonts w:ascii="Ubuntu" w:eastAsia="Ubuntu" w:hAnsi="Ubuntu" w:cs="Ubuntu"/>
          <w:sz w:val="24"/>
          <w:szCs w:val="24"/>
        </w:rPr>
      </w:pPr>
      <w:r>
        <w:br w:type="page"/>
      </w:r>
    </w:p>
    <w:p w14:paraId="09A97D3A" w14:textId="77777777" w:rsidR="00950FA5" w:rsidRDefault="00000000">
      <w:pPr>
        <w:pStyle w:val="Heading3"/>
        <w:rPr>
          <w:b w:val="0"/>
          <w:color w:val="000000"/>
          <w:sz w:val="24"/>
          <w:szCs w:val="24"/>
          <w:shd w:val="clear" w:color="auto" w:fill="auto"/>
        </w:rPr>
      </w:pPr>
      <w:bookmarkStart w:id="8" w:name="_ysfk56l7f18r" w:colFirst="0" w:colLast="0"/>
      <w:bookmarkEnd w:id="8"/>
      <w:r>
        <w:rPr>
          <w:b w:val="0"/>
          <w:noProof/>
          <w:color w:val="000000"/>
          <w:sz w:val="24"/>
          <w:szCs w:val="24"/>
          <w:shd w:val="clear" w:color="auto" w:fill="auto"/>
        </w:rPr>
        <w:lastRenderedPageBreak/>
        <w:drawing>
          <wp:inline distT="114300" distB="114300" distL="114300" distR="114300" wp14:anchorId="12B5F9F4" wp14:editId="6A42B1C5">
            <wp:extent cx="3614738" cy="2023517"/>
            <wp:effectExtent l="12700" t="12700" r="12700" b="12700"/>
            <wp:docPr id="7" name="image19.png" descr="Screenshot of Slide 9"/>
            <wp:cNvGraphicFramePr/>
            <a:graphic xmlns:a="http://schemas.openxmlformats.org/drawingml/2006/main">
              <a:graphicData uri="http://schemas.openxmlformats.org/drawingml/2006/picture">
                <pic:pic xmlns:pic="http://schemas.openxmlformats.org/drawingml/2006/picture">
                  <pic:nvPicPr>
                    <pic:cNvPr id="0" name="image19.png" descr="Screenshot of Slide 9"/>
                    <pic:cNvPicPr preferRelativeResize="0"/>
                  </pic:nvPicPr>
                  <pic:blipFill>
                    <a:blip r:embed="rId18"/>
                    <a:srcRect t="632" b="63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635D7BC" w14:textId="77777777" w:rsidR="00950FA5" w:rsidRDefault="00950FA5">
      <w:pPr>
        <w:rPr>
          <w:rFonts w:ascii="Ubuntu" w:eastAsia="Ubuntu" w:hAnsi="Ubuntu" w:cs="Ubuntu"/>
          <w:b/>
          <w:sz w:val="26"/>
          <w:szCs w:val="26"/>
        </w:rPr>
      </w:pPr>
    </w:p>
    <w:p w14:paraId="1AA233F2"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5BAF8CED" w14:textId="77777777" w:rsidR="00950FA5" w:rsidRDefault="00950FA5">
      <w:pPr>
        <w:rPr>
          <w:rFonts w:ascii="Ubuntu" w:eastAsia="Ubuntu" w:hAnsi="Ubuntu" w:cs="Ubuntu"/>
          <w:b/>
          <w:sz w:val="26"/>
          <w:szCs w:val="26"/>
        </w:rPr>
      </w:pPr>
    </w:p>
    <w:p w14:paraId="78BE3AE8"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"We get to watch a little video! Has anybody heard of Zach Anner? He's an actor, writer, and comedian. Zach has cerebral palsy, and he has a little story to share with us that is relevant to what we've been discussing so far today. Let's let Zach tell us what happened."</w:t>
      </w:r>
    </w:p>
    <w:p w14:paraId="34E6DC2E" w14:textId="77777777" w:rsidR="00950FA5" w:rsidRDefault="00950FA5">
      <w:pPr>
        <w:ind w:left="720"/>
        <w:rPr>
          <w:rFonts w:ascii="Ubuntu" w:eastAsia="Ubuntu" w:hAnsi="Ubuntu" w:cs="Ubuntu"/>
          <w:sz w:val="24"/>
          <w:szCs w:val="24"/>
        </w:rPr>
      </w:pPr>
    </w:p>
    <w:p w14:paraId="17999AF8" w14:textId="408434BA"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[Watch video</w:t>
      </w:r>
      <w:r w:rsidR="00A9260E">
        <w:rPr>
          <w:rFonts w:ascii="Ubuntu" w:eastAsia="Ubuntu" w:hAnsi="Ubuntu" w:cs="Ubuntu"/>
          <w:sz w:val="24"/>
          <w:szCs w:val="24"/>
        </w:rPr>
        <w:t xml:space="preserve">: </w:t>
      </w:r>
      <w:r w:rsidR="00A9260E" w:rsidRPr="00A9260E">
        <w:rPr>
          <w:rFonts w:ascii="Ubuntu" w:eastAsia="Ubuntu" w:hAnsi="Ubuntu" w:cs="Ubuntu"/>
          <w:sz w:val="24"/>
          <w:szCs w:val="24"/>
        </w:rPr>
        <w:t>https://www.youtube.com/shorts/c_5vkqUo15c</w:t>
      </w:r>
      <w:r>
        <w:rPr>
          <w:rFonts w:ascii="Ubuntu" w:eastAsia="Ubuntu" w:hAnsi="Ubuntu" w:cs="Ubuntu"/>
          <w:sz w:val="24"/>
          <w:szCs w:val="24"/>
        </w:rPr>
        <w:t>]</w:t>
      </w:r>
    </w:p>
    <w:p w14:paraId="7ADACFCA" w14:textId="77777777" w:rsidR="00950FA5" w:rsidRDefault="00000000">
      <w:pPr>
        <w:rPr>
          <w:rFonts w:ascii="Ubuntu" w:eastAsia="Ubuntu" w:hAnsi="Ubuntu" w:cs="Ubuntu"/>
          <w:sz w:val="24"/>
          <w:szCs w:val="24"/>
        </w:rPr>
      </w:pPr>
      <w:r>
        <w:br w:type="page"/>
      </w:r>
    </w:p>
    <w:p w14:paraId="37628553" w14:textId="77777777" w:rsidR="00950FA5" w:rsidRDefault="00000000">
      <w:pPr>
        <w:pStyle w:val="Heading3"/>
        <w:rPr>
          <w:b w:val="0"/>
          <w:color w:val="000000"/>
          <w:sz w:val="24"/>
          <w:szCs w:val="24"/>
          <w:shd w:val="clear" w:color="auto" w:fill="auto"/>
        </w:rPr>
      </w:pPr>
      <w:bookmarkStart w:id="9" w:name="_44qx2qj8pikl" w:colFirst="0" w:colLast="0"/>
      <w:bookmarkEnd w:id="9"/>
      <w:r>
        <w:rPr>
          <w:b w:val="0"/>
          <w:noProof/>
          <w:color w:val="000000"/>
          <w:sz w:val="24"/>
          <w:szCs w:val="24"/>
          <w:shd w:val="clear" w:color="auto" w:fill="auto"/>
        </w:rPr>
        <w:lastRenderedPageBreak/>
        <w:drawing>
          <wp:inline distT="114300" distB="114300" distL="114300" distR="114300" wp14:anchorId="1BAAD23F" wp14:editId="03508226">
            <wp:extent cx="3614738" cy="2023517"/>
            <wp:effectExtent l="12700" t="12700" r="12700" b="12700"/>
            <wp:docPr id="21" name="image11.png" descr="Screenshot of Slide 10"/>
            <wp:cNvGraphicFramePr/>
            <a:graphic xmlns:a="http://schemas.openxmlformats.org/drawingml/2006/main">
              <a:graphicData uri="http://schemas.openxmlformats.org/drawingml/2006/picture">
                <pic:pic xmlns:pic="http://schemas.openxmlformats.org/drawingml/2006/picture">
                  <pic:nvPicPr>
                    <pic:cNvPr id="0" name="image11.png" descr="Screenshot of Slide 10"/>
                    <pic:cNvPicPr preferRelativeResize="0"/>
                  </pic:nvPicPr>
                  <pic:blipFill>
                    <a:blip r:embed="rId19"/>
                    <a:srcRect t="1426" b="142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9A18E41" w14:textId="77777777" w:rsidR="00950FA5" w:rsidRDefault="00950FA5">
      <w:pPr>
        <w:rPr>
          <w:rFonts w:ascii="Ubuntu" w:eastAsia="Ubuntu" w:hAnsi="Ubuntu" w:cs="Ubuntu"/>
          <w:b/>
          <w:sz w:val="26"/>
          <w:szCs w:val="26"/>
        </w:rPr>
      </w:pPr>
    </w:p>
    <w:p w14:paraId="25DB29EF"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63E472E4" w14:textId="77777777" w:rsidR="00950FA5" w:rsidRDefault="00950FA5">
      <w:pPr>
        <w:rPr>
          <w:rFonts w:ascii="Ubuntu" w:eastAsia="Ubuntu" w:hAnsi="Ubuntu" w:cs="Ubuntu"/>
          <w:b/>
          <w:sz w:val="26"/>
          <w:szCs w:val="26"/>
        </w:rPr>
      </w:pPr>
    </w:p>
    <w:p w14:paraId="4E187017"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"In your workbooks you'll see some questions about Zach's story. We're going to go through this as a group, so feel free to jot down a few notes as we go along if you want, but otherwise we can just talk it through together."</w:t>
      </w:r>
    </w:p>
    <w:p w14:paraId="1A910557" w14:textId="77777777" w:rsidR="00950FA5" w:rsidRDefault="00950FA5">
      <w:pPr>
        <w:ind w:left="720"/>
        <w:rPr>
          <w:rFonts w:ascii="Ubuntu" w:eastAsia="Ubuntu" w:hAnsi="Ubuntu" w:cs="Ubuntu"/>
          <w:sz w:val="24"/>
          <w:szCs w:val="24"/>
        </w:rPr>
      </w:pPr>
    </w:p>
    <w:p w14:paraId="48868C0F"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"Let's start at the beginning. Zach Anner had a bad experience visiting his doctor.  What did the doctor do and/or fail to do that made Zach’s experience so bad?"</w:t>
      </w:r>
    </w:p>
    <w:p w14:paraId="6CB7F0CA" w14:textId="77777777" w:rsidR="00950FA5" w:rsidRDefault="00950FA5">
      <w:pPr>
        <w:rPr>
          <w:rFonts w:ascii="Ubuntu" w:eastAsia="Ubuntu" w:hAnsi="Ubuntu" w:cs="Ubuntu"/>
          <w:sz w:val="24"/>
          <w:szCs w:val="24"/>
        </w:rPr>
      </w:pPr>
    </w:p>
    <w:p w14:paraId="679D7150"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[Let participants offer their answers. Here are some suggestions the facilitator can listen for and/or offer if participation is light:</w:t>
      </w:r>
    </w:p>
    <w:p w14:paraId="1E10F4B0"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The doctor was rushed (not patient or present)</w:t>
      </w:r>
    </w:p>
    <w:p w14:paraId="0B87C9A0"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 xml:space="preserve">He created more questions for Zach instead of answering the ones Zach had (e.g., your prescription is bad for </w:t>
      </w:r>
      <w:proofErr w:type="gramStart"/>
      <w:r>
        <w:rPr>
          <w:rFonts w:ascii="Ubuntu" w:eastAsia="Ubuntu" w:hAnsi="Ubuntu" w:cs="Ubuntu"/>
          <w:sz w:val="24"/>
          <w:szCs w:val="24"/>
        </w:rPr>
        <w:t>you</w:t>
      </w:r>
      <w:proofErr w:type="gramEnd"/>
      <w:r>
        <w:rPr>
          <w:rFonts w:ascii="Ubuntu" w:eastAsia="Ubuntu" w:hAnsi="Ubuntu" w:cs="Ubuntu"/>
          <w:sz w:val="24"/>
          <w:szCs w:val="24"/>
        </w:rPr>
        <w:t xml:space="preserve"> but you need to Google why)</w:t>
      </w:r>
    </w:p>
    <w:p w14:paraId="734EAFC0"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 xml:space="preserve">The doc seems overly interested in Zach's impairment and the capabilities of his body instead of what Zach is </w:t>
      </w:r>
      <w:proofErr w:type="gramStart"/>
      <w:r>
        <w:rPr>
          <w:rFonts w:ascii="Ubuntu" w:eastAsia="Ubuntu" w:hAnsi="Ubuntu" w:cs="Ubuntu"/>
          <w:sz w:val="24"/>
          <w:szCs w:val="24"/>
        </w:rPr>
        <w:t>actually saying</w:t>
      </w:r>
      <w:proofErr w:type="gramEnd"/>
      <w:r>
        <w:rPr>
          <w:rFonts w:ascii="Ubuntu" w:eastAsia="Ubuntu" w:hAnsi="Ubuntu" w:cs="Ubuntu"/>
          <w:sz w:val="24"/>
          <w:szCs w:val="24"/>
        </w:rPr>
        <w:t>. This is the medical model of disability, not the social model. (Zach says, "We're not going to solve cerebral palsy in the next 8 minutes")</w:t>
      </w:r>
    </w:p>
    <w:p w14:paraId="2CB95488"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He argued with Zach's accommodation request (parking placard)</w:t>
      </w:r>
    </w:p>
    <w:p w14:paraId="5CECC1F1"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 xml:space="preserve">He created more barriers for Zach to complete </w:t>
      </w:r>
      <w:proofErr w:type="gramStart"/>
      <w:r>
        <w:rPr>
          <w:rFonts w:ascii="Ubuntu" w:eastAsia="Ubuntu" w:hAnsi="Ubuntu" w:cs="Ubuntu"/>
          <w:sz w:val="24"/>
          <w:szCs w:val="24"/>
        </w:rPr>
        <w:t>in order for</w:t>
      </w:r>
      <w:proofErr w:type="gramEnd"/>
      <w:r>
        <w:rPr>
          <w:rFonts w:ascii="Ubuntu" w:eastAsia="Ubuntu" w:hAnsi="Ubuntu" w:cs="Ubuntu"/>
          <w:sz w:val="24"/>
          <w:szCs w:val="24"/>
        </w:rPr>
        <w:t xml:space="preserve"> Zach to get his needs met (insisting that Zach needs to get blood work before he can get an accessible parking placard)</w:t>
      </w:r>
    </w:p>
    <w:p w14:paraId="01D920E8"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Anything else?]</w:t>
      </w:r>
    </w:p>
    <w:p w14:paraId="01D01C68" w14:textId="77777777" w:rsidR="00950FA5" w:rsidRDefault="00950FA5">
      <w:pPr>
        <w:ind w:left="720"/>
        <w:rPr>
          <w:rFonts w:ascii="Ubuntu" w:eastAsia="Ubuntu" w:hAnsi="Ubuntu" w:cs="Ubuntu"/>
          <w:sz w:val="24"/>
          <w:szCs w:val="24"/>
        </w:rPr>
      </w:pPr>
    </w:p>
    <w:p w14:paraId="27DE7722"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"All right, let's move on to the next question. Zach’s server Miriam helped Zach have a great experience at his favorite Mexican restaurant. What kind of support did Miriam give Zach? Think of practical support, as well as other types of support.</w:t>
      </w:r>
    </w:p>
    <w:p w14:paraId="1C8D2A6B" w14:textId="77777777" w:rsidR="00950FA5" w:rsidRDefault="00950FA5">
      <w:pPr>
        <w:ind w:left="720"/>
        <w:rPr>
          <w:rFonts w:ascii="Ubuntu" w:eastAsia="Ubuntu" w:hAnsi="Ubuntu" w:cs="Ubuntu"/>
          <w:sz w:val="24"/>
          <w:szCs w:val="24"/>
        </w:rPr>
      </w:pPr>
    </w:p>
    <w:p w14:paraId="6EA0F940"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[Let participants offer their answers. Here are some suggestions the facilitator can listen for and/or offer if participation is light:</w:t>
      </w:r>
    </w:p>
    <w:p w14:paraId="3086F6CD"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She placed Zach's fork on his left side</w:t>
      </w:r>
    </w:p>
    <w:p w14:paraId="44B6D556"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She gave Zach a sturdier glass because he spilled last time]</w:t>
      </w:r>
    </w:p>
    <w:p w14:paraId="35232D4B"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Warm smile, welcoming</w:t>
      </w:r>
    </w:p>
    <w:p w14:paraId="218D630D"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She showed an interest in Zach, remembering what he ordered last time</w:t>
      </w:r>
    </w:p>
    <w:p w14:paraId="481DA42B"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She gave Zach support to order something that isn't on the menu (this is an accommodation: it's a change in the "rules")</w:t>
      </w:r>
    </w:p>
    <w:p w14:paraId="342FD32C"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She made Zach feel seen and heard on a bad day</w:t>
      </w:r>
    </w:p>
    <w:p w14:paraId="29C518C0"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Anything else?]</w:t>
      </w:r>
    </w:p>
    <w:p w14:paraId="09534875" w14:textId="77777777" w:rsidR="00950FA5" w:rsidRDefault="00000000">
      <w:pPr>
        <w:rPr>
          <w:rFonts w:ascii="Ubuntu" w:eastAsia="Ubuntu" w:hAnsi="Ubuntu" w:cs="Ubuntu"/>
          <w:sz w:val="24"/>
          <w:szCs w:val="24"/>
        </w:rPr>
      </w:pPr>
      <w:r>
        <w:br w:type="page"/>
      </w:r>
    </w:p>
    <w:p w14:paraId="5B0F67A6" w14:textId="77777777" w:rsidR="00950FA5" w:rsidRDefault="00000000">
      <w:pPr>
        <w:pStyle w:val="Heading3"/>
        <w:rPr>
          <w:b w:val="0"/>
          <w:color w:val="000000"/>
          <w:sz w:val="24"/>
          <w:szCs w:val="24"/>
          <w:shd w:val="clear" w:color="auto" w:fill="auto"/>
        </w:rPr>
      </w:pPr>
      <w:bookmarkStart w:id="10" w:name="_6v1fr6xuo35q" w:colFirst="0" w:colLast="0"/>
      <w:bookmarkEnd w:id="10"/>
      <w:r>
        <w:rPr>
          <w:b w:val="0"/>
          <w:noProof/>
          <w:color w:val="000000"/>
          <w:sz w:val="24"/>
          <w:szCs w:val="24"/>
          <w:shd w:val="clear" w:color="auto" w:fill="auto"/>
        </w:rPr>
        <w:lastRenderedPageBreak/>
        <w:drawing>
          <wp:inline distT="114300" distB="114300" distL="114300" distR="114300" wp14:anchorId="429D9551" wp14:editId="32761008">
            <wp:extent cx="3614738" cy="2023517"/>
            <wp:effectExtent l="12700" t="12700" r="12700" b="12700"/>
            <wp:docPr id="16" name="image6.png" descr="Screenshot of Slide 11"/>
            <wp:cNvGraphicFramePr/>
            <a:graphic xmlns:a="http://schemas.openxmlformats.org/drawingml/2006/main">
              <a:graphicData uri="http://schemas.openxmlformats.org/drawingml/2006/picture">
                <pic:pic xmlns:pic="http://schemas.openxmlformats.org/drawingml/2006/picture">
                  <pic:nvPicPr>
                    <pic:cNvPr id="0" name="image6.png" descr="Screenshot of Slide 11"/>
                    <pic:cNvPicPr preferRelativeResize="0"/>
                  </pic:nvPicPr>
                  <pic:blipFill>
                    <a:blip r:embed="rId20"/>
                    <a:srcRect t="411" b="41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79083F84" w14:textId="77777777" w:rsidR="00950FA5" w:rsidRDefault="00950FA5">
      <w:pPr>
        <w:rPr>
          <w:rFonts w:ascii="Ubuntu" w:eastAsia="Ubuntu" w:hAnsi="Ubuntu" w:cs="Ubuntu"/>
          <w:b/>
          <w:sz w:val="26"/>
          <w:szCs w:val="26"/>
        </w:rPr>
      </w:pPr>
    </w:p>
    <w:p w14:paraId="4C79A097"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7112A196" w14:textId="77777777" w:rsidR="00950FA5" w:rsidRDefault="00950FA5">
      <w:pPr>
        <w:rPr>
          <w:rFonts w:ascii="Ubuntu" w:eastAsia="Ubuntu" w:hAnsi="Ubuntu" w:cs="Ubuntu"/>
          <w:b/>
          <w:sz w:val="26"/>
          <w:szCs w:val="26"/>
        </w:rPr>
      </w:pPr>
    </w:p>
    <w:p w14:paraId="72CDE46F"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"In the video you saw that even someone who is pretty comfortable advocating for himself like Zach can still struggle to get his needs met. Well, what about for people who aren't as comfortable self-advocating? Or for people with IDD who need more support overcoming barriers </w:t>
      </w:r>
      <w:proofErr w:type="gramStart"/>
      <w:r>
        <w:rPr>
          <w:rFonts w:ascii="Ubuntu" w:eastAsia="Ubuntu" w:hAnsi="Ubuntu" w:cs="Ubuntu"/>
          <w:sz w:val="24"/>
          <w:szCs w:val="24"/>
        </w:rPr>
        <w:t>in order to</w:t>
      </w:r>
      <w:proofErr w:type="gramEnd"/>
      <w:r>
        <w:rPr>
          <w:rFonts w:ascii="Ubuntu" w:eastAsia="Ubuntu" w:hAnsi="Ubuntu" w:cs="Ubuntu"/>
          <w:sz w:val="24"/>
          <w:szCs w:val="24"/>
        </w:rPr>
        <w:t xml:space="preserve"> self-advocate?"</w:t>
      </w:r>
    </w:p>
    <w:p w14:paraId="5FC17AB9" w14:textId="77777777" w:rsidR="00950FA5" w:rsidRDefault="00950FA5">
      <w:pPr>
        <w:rPr>
          <w:rFonts w:ascii="Ubuntu" w:eastAsia="Ubuntu" w:hAnsi="Ubuntu" w:cs="Ubuntu"/>
          <w:sz w:val="24"/>
          <w:szCs w:val="24"/>
        </w:rPr>
      </w:pPr>
    </w:p>
    <w:p w14:paraId="1C8DE38D"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"There are several barriers that can prevent someone with IDD from advocating for their wants and needs. Let's talk about some examples."</w:t>
      </w:r>
    </w:p>
    <w:p w14:paraId="0A5F519F" w14:textId="77777777" w:rsidR="00950FA5" w:rsidRDefault="00000000">
      <w:pPr>
        <w:rPr>
          <w:rFonts w:ascii="Ubuntu" w:eastAsia="Ubuntu" w:hAnsi="Ubuntu" w:cs="Ubuntu"/>
          <w:sz w:val="24"/>
          <w:szCs w:val="24"/>
        </w:rPr>
      </w:pPr>
      <w:r>
        <w:br w:type="page"/>
      </w:r>
    </w:p>
    <w:p w14:paraId="05CAF97C" w14:textId="77777777" w:rsidR="00950FA5" w:rsidRDefault="00000000">
      <w:pPr>
        <w:pStyle w:val="Heading3"/>
        <w:rPr>
          <w:b w:val="0"/>
          <w:color w:val="000000"/>
          <w:sz w:val="24"/>
          <w:szCs w:val="24"/>
          <w:shd w:val="clear" w:color="auto" w:fill="auto"/>
        </w:rPr>
      </w:pPr>
      <w:bookmarkStart w:id="11" w:name="_olne6ot7kdre" w:colFirst="0" w:colLast="0"/>
      <w:bookmarkEnd w:id="11"/>
      <w:r>
        <w:rPr>
          <w:b w:val="0"/>
          <w:noProof/>
          <w:color w:val="000000"/>
          <w:sz w:val="24"/>
          <w:szCs w:val="24"/>
          <w:shd w:val="clear" w:color="auto" w:fill="auto"/>
        </w:rPr>
        <w:lastRenderedPageBreak/>
        <w:drawing>
          <wp:inline distT="114300" distB="114300" distL="114300" distR="114300" wp14:anchorId="7651D7F2" wp14:editId="3CD66556">
            <wp:extent cx="3614738" cy="2023517"/>
            <wp:effectExtent l="12700" t="12700" r="12700" b="12700"/>
            <wp:docPr id="24" name="image21.png" descr="Screenshot of Slide 12"/>
            <wp:cNvGraphicFramePr/>
            <a:graphic xmlns:a="http://schemas.openxmlformats.org/drawingml/2006/main">
              <a:graphicData uri="http://schemas.openxmlformats.org/drawingml/2006/picture">
                <pic:pic xmlns:pic="http://schemas.openxmlformats.org/drawingml/2006/picture">
                  <pic:nvPicPr>
                    <pic:cNvPr id="0" name="image21.png" descr="Screenshot of Slide 12"/>
                    <pic:cNvPicPr preferRelativeResize="0"/>
                  </pic:nvPicPr>
                  <pic:blipFill>
                    <a:blip r:embed="rId21"/>
                    <a:srcRect t="351" b="351"/>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6D1D0C7" w14:textId="77777777" w:rsidR="00950FA5" w:rsidRDefault="00950FA5">
      <w:pPr>
        <w:rPr>
          <w:rFonts w:ascii="Ubuntu" w:eastAsia="Ubuntu" w:hAnsi="Ubuntu" w:cs="Ubuntu"/>
          <w:b/>
          <w:sz w:val="26"/>
          <w:szCs w:val="26"/>
        </w:rPr>
      </w:pPr>
    </w:p>
    <w:p w14:paraId="4A434E1D"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131896FD" w14:textId="77777777" w:rsidR="00950FA5" w:rsidRDefault="00950FA5">
      <w:pPr>
        <w:rPr>
          <w:rFonts w:ascii="Ubuntu" w:eastAsia="Ubuntu" w:hAnsi="Ubuntu" w:cs="Ubuntu"/>
          <w:b/>
          <w:sz w:val="26"/>
          <w:szCs w:val="26"/>
        </w:rPr>
      </w:pPr>
    </w:p>
    <w:p w14:paraId="31652354"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"First up, the usual suspects, Fear and Self-Doubt! I know we're all familiar with these two."</w:t>
      </w:r>
    </w:p>
    <w:p w14:paraId="100928EE" w14:textId="77777777" w:rsidR="00950FA5" w:rsidRDefault="00950FA5">
      <w:pPr>
        <w:ind w:left="720"/>
        <w:rPr>
          <w:rFonts w:ascii="Ubuntu" w:eastAsia="Ubuntu" w:hAnsi="Ubuntu" w:cs="Ubuntu"/>
          <w:sz w:val="24"/>
          <w:szCs w:val="24"/>
        </w:rPr>
      </w:pPr>
    </w:p>
    <w:p w14:paraId="4A73FD04"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"People with IDD might be afraid or doubt their own ability to speak up for themselves. They might feel this way for several reasons, but I want to highlight two main ones: a lack of practice expressing their own wants and </w:t>
      </w:r>
      <w:proofErr w:type="gramStart"/>
      <w:r>
        <w:rPr>
          <w:rFonts w:ascii="Ubuntu" w:eastAsia="Ubuntu" w:hAnsi="Ubuntu" w:cs="Ubuntu"/>
          <w:sz w:val="24"/>
          <w:szCs w:val="24"/>
        </w:rPr>
        <w:t>needs, or</w:t>
      </w:r>
      <w:proofErr w:type="gramEnd"/>
      <w:r>
        <w:rPr>
          <w:rFonts w:ascii="Ubuntu" w:eastAsia="Ubuntu" w:hAnsi="Ubuntu" w:cs="Ubuntu"/>
          <w:sz w:val="24"/>
          <w:szCs w:val="24"/>
        </w:rPr>
        <w:t xml:space="preserve"> having had bad experiences in the past."</w:t>
      </w:r>
    </w:p>
    <w:p w14:paraId="5EBE5207" w14:textId="77777777" w:rsidR="00950FA5" w:rsidRDefault="00950FA5">
      <w:pPr>
        <w:ind w:left="720"/>
        <w:rPr>
          <w:rFonts w:ascii="Ubuntu" w:eastAsia="Ubuntu" w:hAnsi="Ubuntu" w:cs="Ubuntu"/>
          <w:sz w:val="24"/>
          <w:szCs w:val="24"/>
        </w:rPr>
      </w:pPr>
    </w:p>
    <w:p w14:paraId="465DACA3"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"Someone with IDD might lack practice expressing what they want because they haven’t been given the chance to make many of their own choices in the past."</w:t>
      </w:r>
    </w:p>
    <w:p w14:paraId="12B4B7BE" w14:textId="77777777" w:rsidR="00950FA5" w:rsidRDefault="00950FA5">
      <w:pPr>
        <w:ind w:left="720"/>
        <w:rPr>
          <w:rFonts w:ascii="Ubuntu" w:eastAsia="Ubuntu" w:hAnsi="Ubuntu" w:cs="Ubuntu"/>
          <w:sz w:val="24"/>
          <w:szCs w:val="24"/>
        </w:rPr>
      </w:pPr>
    </w:p>
    <w:p w14:paraId="39F9B549"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"Or, maybe they tried to speak up in the past but were ignored, or someone overrode their decision. In that case, they might have learned the lesson that speaking up can be pointless at best, or dangerous at worst. And so, it would make sense that they wouldn't want something like that to happen again, and they might shut down instead of speaking up when things start to not go their way."</w:t>
      </w:r>
    </w:p>
    <w:p w14:paraId="3BAC9360" w14:textId="77777777" w:rsidR="00950FA5" w:rsidRDefault="00950FA5">
      <w:pPr>
        <w:ind w:left="720"/>
        <w:rPr>
          <w:rFonts w:ascii="Ubuntu" w:eastAsia="Ubuntu" w:hAnsi="Ubuntu" w:cs="Ubuntu"/>
          <w:sz w:val="24"/>
          <w:szCs w:val="24"/>
        </w:rPr>
      </w:pPr>
    </w:p>
    <w:p w14:paraId="669EAC41"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"The reality is, it takes time for all of us to get to know ourselves and figure out what we want and need. Then, we still </w:t>
      </w:r>
      <w:proofErr w:type="gramStart"/>
      <w:r>
        <w:rPr>
          <w:rFonts w:ascii="Ubuntu" w:eastAsia="Ubuntu" w:hAnsi="Ubuntu" w:cs="Ubuntu"/>
          <w:sz w:val="24"/>
          <w:szCs w:val="24"/>
        </w:rPr>
        <w:t>have to</w:t>
      </w:r>
      <w:proofErr w:type="gramEnd"/>
      <w:r>
        <w:rPr>
          <w:rFonts w:ascii="Ubuntu" w:eastAsia="Ubuntu" w:hAnsi="Ubuntu" w:cs="Ubuntu"/>
          <w:sz w:val="24"/>
          <w:szCs w:val="24"/>
        </w:rPr>
        <w:t xml:space="preserve"> learn how to express our needs to other people. For people with IDD, this process can take even longer, especially if the person needs support making certain decisions. And so, the process of learning to overcome fear and self-doubt can also take longer."</w:t>
      </w:r>
    </w:p>
    <w:p w14:paraId="70432668" w14:textId="77777777" w:rsidR="00950FA5" w:rsidRDefault="00000000">
      <w:pPr>
        <w:rPr>
          <w:rFonts w:ascii="Ubuntu" w:eastAsia="Ubuntu" w:hAnsi="Ubuntu" w:cs="Ubuntu"/>
          <w:sz w:val="24"/>
          <w:szCs w:val="24"/>
        </w:rPr>
      </w:pPr>
      <w:r>
        <w:br w:type="page"/>
      </w:r>
    </w:p>
    <w:p w14:paraId="5B255A17" w14:textId="77777777" w:rsidR="00950FA5" w:rsidRDefault="00000000">
      <w:pPr>
        <w:pStyle w:val="Heading3"/>
        <w:rPr>
          <w:b w:val="0"/>
          <w:color w:val="000000"/>
          <w:sz w:val="24"/>
          <w:szCs w:val="24"/>
          <w:shd w:val="clear" w:color="auto" w:fill="auto"/>
        </w:rPr>
      </w:pPr>
      <w:bookmarkStart w:id="12" w:name="_xq2cqcymdxdi" w:colFirst="0" w:colLast="0"/>
      <w:bookmarkEnd w:id="12"/>
      <w:r>
        <w:rPr>
          <w:b w:val="0"/>
          <w:noProof/>
          <w:color w:val="000000"/>
          <w:sz w:val="24"/>
          <w:szCs w:val="24"/>
          <w:shd w:val="clear" w:color="auto" w:fill="auto"/>
        </w:rPr>
        <w:lastRenderedPageBreak/>
        <w:drawing>
          <wp:inline distT="114300" distB="114300" distL="114300" distR="114300" wp14:anchorId="07FA68FD" wp14:editId="2C9A7619">
            <wp:extent cx="3614738" cy="2023517"/>
            <wp:effectExtent l="12700" t="12700" r="12700" b="12700"/>
            <wp:docPr id="19" name="image14.png" descr="Screenshot of Slide 13"/>
            <wp:cNvGraphicFramePr/>
            <a:graphic xmlns:a="http://schemas.openxmlformats.org/drawingml/2006/main">
              <a:graphicData uri="http://schemas.openxmlformats.org/drawingml/2006/picture">
                <pic:pic xmlns:pic="http://schemas.openxmlformats.org/drawingml/2006/picture">
                  <pic:nvPicPr>
                    <pic:cNvPr id="0" name="image14.png" descr="Screenshot of Slide 13"/>
                    <pic:cNvPicPr preferRelativeResize="0"/>
                  </pic:nvPicPr>
                  <pic:blipFill>
                    <a:blip r:embed="rId22"/>
                    <a:srcRect t="1045" b="104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2FE1D5D" w14:textId="77777777" w:rsidR="00950FA5" w:rsidRDefault="00950FA5">
      <w:pPr>
        <w:rPr>
          <w:rFonts w:ascii="Ubuntu" w:eastAsia="Ubuntu" w:hAnsi="Ubuntu" w:cs="Ubuntu"/>
          <w:b/>
          <w:sz w:val="26"/>
          <w:szCs w:val="26"/>
        </w:rPr>
      </w:pPr>
    </w:p>
    <w:p w14:paraId="29B9600A"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47A61EA6" w14:textId="77777777" w:rsidR="00950FA5" w:rsidRDefault="00950FA5">
      <w:pPr>
        <w:rPr>
          <w:rFonts w:ascii="Ubuntu" w:eastAsia="Ubuntu" w:hAnsi="Ubuntu" w:cs="Ubuntu"/>
          <w:b/>
          <w:sz w:val="26"/>
          <w:szCs w:val="26"/>
        </w:rPr>
      </w:pPr>
    </w:p>
    <w:p w14:paraId="4AF296ED"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"Next up is 'Overprotection from Carers.' This one is tricky, because in most cases, carers have the very best intentions when it comes to being overprotective. It doesn't come out of nowhere, right? And I want to be really clear that this isn't about judging someone's parenting or caring style."</w:t>
      </w:r>
    </w:p>
    <w:p w14:paraId="5794ED05" w14:textId="77777777" w:rsidR="00950FA5" w:rsidRDefault="00950FA5">
      <w:pPr>
        <w:ind w:left="720"/>
        <w:rPr>
          <w:rFonts w:ascii="Ubuntu" w:eastAsia="Ubuntu" w:hAnsi="Ubuntu" w:cs="Ubuntu"/>
          <w:sz w:val="24"/>
          <w:szCs w:val="24"/>
        </w:rPr>
      </w:pPr>
    </w:p>
    <w:p w14:paraId="0755BA60"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"At its root, overprotection is about fear. Many carers, including most if not all of you, have had to fight for YEARS to get services and support for your loved one with IDD. In many cases, public institutions like schools, hospitals, and government organizations have failed to account for the needs of people with IDD. In the worst-case scenarios, people with IDD have suffered terrible mistreatment, including institutionalization, loss of rights, lack of opportunity, social isolation, physical abuse, and even death. The stakes don't get any higher than this."</w:t>
      </w:r>
    </w:p>
    <w:p w14:paraId="7EDBBB61" w14:textId="77777777" w:rsidR="00950FA5" w:rsidRDefault="00950FA5">
      <w:pPr>
        <w:ind w:left="720"/>
        <w:rPr>
          <w:rFonts w:ascii="Ubuntu" w:eastAsia="Ubuntu" w:hAnsi="Ubuntu" w:cs="Ubuntu"/>
          <w:sz w:val="24"/>
          <w:szCs w:val="24"/>
        </w:rPr>
      </w:pPr>
    </w:p>
    <w:p w14:paraId="4EB07585"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"Because of this history, carers can be understandably protective of people with IDD. However, it’s important to remember that people need different levels of protection and support at different times of their life. As people with IDD age, carers should reflect on the level of protections they have put in place and make sure they aren’t preventing an adult with IDD from learning to make more of their own decisions."</w:t>
      </w:r>
    </w:p>
    <w:p w14:paraId="62993DC4" w14:textId="77777777" w:rsidR="00950FA5" w:rsidRDefault="00950FA5">
      <w:pPr>
        <w:ind w:left="720"/>
        <w:rPr>
          <w:rFonts w:ascii="Ubuntu" w:eastAsia="Ubuntu" w:hAnsi="Ubuntu" w:cs="Ubuntu"/>
          <w:sz w:val="24"/>
          <w:szCs w:val="24"/>
        </w:rPr>
      </w:pPr>
    </w:p>
    <w:p w14:paraId="2BE368DD"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"This concept is known as the dignity of risk. Dignity of risk means being able to make your own choices, even if those choices could have negative consequences."</w:t>
      </w:r>
    </w:p>
    <w:p w14:paraId="4E3AA5E6" w14:textId="77777777" w:rsidR="00950FA5" w:rsidRDefault="00950FA5">
      <w:pPr>
        <w:ind w:left="720"/>
        <w:rPr>
          <w:rFonts w:ascii="Ubuntu" w:eastAsia="Ubuntu" w:hAnsi="Ubuntu" w:cs="Ubuntu"/>
          <w:sz w:val="24"/>
          <w:szCs w:val="24"/>
        </w:rPr>
      </w:pPr>
    </w:p>
    <w:p w14:paraId="3AFB4A90"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"For example, a negative consequence could be getting injured, or getting lost while using public transportation, or having your heart broken when a </w:t>
      </w:r>
      <w:r>
        <w:rPr>
          <w:rFonts w:ascii="Ubuntu" w:eastAsia="Ubuntu" w:hAnsi="Ubuntu" w:cs="Ubuntu"/>
          <w:sz w:val="24"/>
          <w:szCs w:val="24"/>
        </w:rPr>
        <w:lastRenderedPageBreak/>
        <w:t>relationship ends. These are scary consequences, but they're also a regular part of life for most people. Experiencing negative consequences is part of the learning process for everyone. It’s natural to want to protect someone that we care about, but it’s important not to take away their dignity of risk."</w:t>
      </w:r>
    </w:p>
    <w:p w14:paraId="55684044" w14:textId="77777777" w:rsidR="00950FA5" w:rsidRDefault="00950FA5">
      <w:pPr>
        <w:rPr>
          <w:rFonts w:ascii="Ubuntu" w:eastAsia="Ubuntu" w:hAnsi="Ubuntu" w:cs="Ubuntu"/>
          <w:sz w:val="24"/>
          <w:szCs w:val="24"/>
        </w:rPr>
      </w:pPr>
    </w:p>
    <w:p w14:paraId="1B765542"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"Does that make sense? There's a link in your workbook to more information about this concept if you're interested."</w:t>
      </w:r>
    </w:p>
    <w:p w14:paraId="25B195AD" w14:textId="77777777" w:rsidR="00950FA5" w:rsidRDefault="00950FA5">
      <w:pPr>
        <w:rPr>
          <w:rFonts w:ascii="Ubuntu" w:eastAsia="Ubuntu" w:hAnsi="Ubuntu" w:cs="Ubuntu"/>
          <w:sz w:val="24"/>
          <w:szCs w:val="24"/>
        </w:rPr>
      </w:pPr>
    </w:p>
    <w:p w14:paraId="28C7D961" w14:textId="77777777" w:rsidR="00950FA5" w:rsidRDefault="00950FA5">
      <w:pPr>
        <w:rPr>
          <w:rFonts w:ascii="Ubuntu" w:eastAsia="Ubuntu" w:hAnsi="Ubuntu" w:cs="Ubuntu"/>
          <w:sz w:val="24"/>
          <w:szCs w:val="24"/>
        </w:rPr>
      </w:pPr>
    </w:p>
    <w:p w14:paraId="15EB1550" w14:textId="77777777" w:rsidR="00950FA5" w:rsidRDefault="00000000">
      <w:pPr>
        <w:rPr>
          <w:rFonts w:ascii="Ubuntu" w:eastAsia="Ubuntu" w:hAnsi="Ubuntu" w:cs="Ubuntu"/>
          <w:b/>
          <w:sz w:val="26"/>
          <w:szCs w:val="26"/>
        </w:rPr>
      </w:pPr>
      <w:r>
        <w:rPr>
          <w:rFonts w:ascii="Ubuntu" w:eastAsia="Ubuntu" w:hAnsi="Ubuntu" w:cs="Ubuntu"/>
          <w:b/>
          <w:sz w:val="26"/>
          <w:szCs w:val="26"/>
        </w:rPr>
        <w:t>TIPS + INSTRUCTIONS</w:t>
      </w:r>
    </w:p>
    <w:p w14:paraId="769D64F1" w14:textId="77777777" w:rsidR="00950FA5" w:rsidRDefault="00950FA5">
      <w:pPr>
        <w:rPr>
          <w:rFonts w:ascii="Ubuntu" w:eastAsia="Ubuntu" w:hAnsi="Ubuntu" w:cs="Ubuntu"/>
          <w:b/>
          <w:sz w:val="26"/>
          <w:szCs w:val="26"/>
        </w:rPr>
      </w:pPr>
    </w:p>
    <w:p w14:paraId="0F366B50"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[If time allows, this is a great topic to </w:t>
      </w:r>
      <w:proofErr w:type="gramStart"/>
      <w:r>
        <w:rPr>
          <w:rFonts w:ascii="Ubuntu" w:eastAsia="Ubuntu" w:hAnsi="Ubuntu" w:cs="Ubuntu"/>
          <w:sz w:val="24"/>
          <w:szCs w:val="24"/>
        </w:rPr>
        <w:t>open up</w:t>
      </w:r>
      <w:proofErr w:type="gramEnd"/>
      <w:r>
        <w:rPr>
          <w:rFonts w:ascii="Ubuntu" w:eastAsia="Ubuntu" w:hAnsi="Ubuntu" w:cs="Ubuntu"/>
          <w:sz w:val="24"/>
          <w:szCs w:val="24"/>
        </w:rPr>
        <w:t xml:space="preserve"> for more conversation. The participants in your group will likely have strong feelings about this topic. As the facilitator, it can be helpful to moderate the </w:t>
      </w:r>
      <w:proofErr w:type="gramStart"/>
      <w:r>
        <w:rPr>
          <w:rFonts w:ascii="Ubuntu" w:eastAsia="Ubuntu" w:hAnsi="Ubuntu" w:cs="Ubuntu"/>
          <w:sz w:val="24"/>
          <w:szCs w:val="24"/>
        </w:rPr>
        <w:t>conversation, but</w:t>
      </w:r>
      <w:proofErr w:type="gramEnd"/>
      <w:r>
        <w:rPr>
          <w:rFonts w:ascii="Ubuntu" w:eastAsia="Ubuntu" w:hAnsi="Ubuntu" w:cs="Ubuntu"/>
          <w:sz w:val="24"/>
          <w:szCs w:val="24"/>
        </w:rPr>
        <w:t xml:space="preserve"> turn any questions back to the group. Give them the space to share their own experiences instead of feeling any pressure to tell them what they should think or feel. Remind them that these are ideas for them to think about and talk to other friends and loved ones about... </w:t>
      </w:r>
      <w:proofErr w:type="gramStart"/>
      <w:r>
        <w:rPr>
          <w:rFonts w:ascii="Ubuntu" w:eastAsia="Ubuntu" w:hAnsi="Ubuntu" w:cs="Ubuntu"/>
          <w:sz w:val="24"/>
          <w:szCs w:val="24"/>
        </w:rPr>
        <w:t>ultimately</w:t>
      </w:r>
      <w:proofErr w:type="gramEnd"/>
      <w:r>
        <w:rPr>
          <w:rFonts w:ascii="Ubuntu" w:eastAsia="Ubuntu" w:hAnsi="Ubuntu" w:cs="Ubuntu"/>
          <w:sz w:val="24"/>
          <w:szCs w:val="24"/>
        </w:rPr>
        <w:t xml:space="preserve"> they will still each have their own personal caring style.]</w:t>
      </w:r>
    </w:p>
    <w:p w14:paraId="35BF95FC" w14:textId="77777777" w:rsidR="00950FA5" w:rsidRDefault="00000000">
      <w:pPr>
        <w:rPr>
          <w:rFonts w:ascii="Ubuntu" w:eastAsia="Ubuntu" w:hAnsi="Ubuntu" w:cs="Ubuntu"/>
          <w:sz w:val="24"/>
          <w:szCs w:val="24"/>
        </w:rPr>
      </w:pPr>
      <w:r>
        <w:br w:type="page"/>
      </w:r>
    </w:p>
    <w:p w14:paraId="11E9A7B0" w14:textId="77777777" w:rsidR="00950FA5" w:rsidRDefault="00000000">
      <w:pPr>
        <w:pStyle w:val="Heading3"/>
        <w:rPr>
          <w:b w:val="0"/>
          <w:color w:val="000000"/>
          <w:sz w:val="24"/>
          <w:szCs w:val="24"/>
          <w:shd w:val="clear" w:color="auto" w:fill="auto"/>
        </w:rPr>
      </w:pPr>
      <w:bookmarkStart w:id="13" w:name="_27euhahmdnj8" w:colFirst="0" w:colLast="0"/>
      <w:bookmarkEnd w:id="13"/>
      <w:r>
        <w:rPr>
          <w:b w:val="0"/>
          <w:noProof/>
          <w:color w:val="000000"/>
          <w:sz w:val="24"/>
          <w:szCs w:val="24"/>
          <w:shd w:val="clear" w:color="auto" w:fill="auto"/>
        </w:rPr>
        <w:lastRenderedPageBreak/>
        <w:drawing>
          <wp:inline distT="114300" distB="114300" distL="114300" distR="114300" wp14:anchorId="3CB15BCC" wp14:editId="7B1B7C38">
            <wp:extent cx="3614738" cy="2023517"/>
            <wp:effectExtent l="12700" t="12700" r="12700" b="12700"/>
            <wp:docPr id="13" name="image7.png" descr="Screenshot of Slide 14"/>
            <wp:cNvGraphicFramePr/>
            <a:graphic xmlns:a="http://schemas.openxmlformats.org/drawingml/2006/main">
              <a:graphicData uri="http://schemas.openxmlformats.org/drawingml/2006/picture">
                <pic:pic xmlns:pic="http://schemas.openxmlformats.org/drawingml/2006/picture">
                  <pic:nvPicPr>
                    <pic:cNvPr id="0" name="image7.png" descr="Screenshot of Slide 14"/>
                    <pic:cNvPicPr preferRelativeResize="0"/>
                  </pic:nvPicPr>
                  <pic:blipFill>
                    <a:blip r:embed="rId23"/>
                    <a:srcRect t="376" b="37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4BD2B4D2" w14:textId="77777777" w:rsidR="00950FA5" w:rsidRDefault="00950FA5">
      <w:pPr>
        <w:rPr>
          <w:rFonts w:ascii="Ubuntu" w:eastAsia="Ubuntu" w:hAnsi="Ubuntu" w:cs="Ubuntu"/>
          <w:b/>
          <w:sz w:val="26"/>
          <w:szCs w:val="26"/>
        </w:rPr>
      </w:pPr>
    </w:p>
    <w:p w14:paraId="6D6FCABB"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74C15E18" w14:textId="77777777" w:rsidR="00950FA5" w:rsidRDefault="00950FA5">
      <w:pPr>
        <w:rPr>
          <w:rFonts w:ascii="Ubuntu" w:eastAsia="Ubuntu" w:hAnsi="Ubuntu" w:cs="Ubuntu"/>
          <w:b/>
          <w:sz w:val="26"/>
          <w:szCs w:val="26"/>
        </w:rPr>
      </w:pPr>
    </w:p>
    <w:p w14:paraId="3943A9CB"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"Many neurotypical people -- and as a reminder, 'neurotypical' just means people who don't have IDD -- many neurotypical people underestimate people with IDD. This can be due to:</w:t>
      </w:r>
    </w:p>
    <w:p w14:paraId="73D599F3"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Lack of exposure to people with IDD</w:t>
      </w:r>
    </w:p>
    <w:p w14:paraId="647FEADF"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Lack of education about intellectual and developmental disabilities</w:t>
      </w:r>
    </w:p>
    <w:p w14:paraId="1A6266EC"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Lack of representation and/or misrepresentation of people with IDD in the media</w:t>
      </w:r>
    </w:p>
    <w:p w14:paraId="4C133384"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And more…"</w:t>
      </w:r>
    </w:p>
    <w:p w14:paraId="17AC293F" w14:textId="77777777" w:rsidR="00950FA5" w:rsidRDefault="00950FA5">
      <w:pPr>
        <w:ind w:left="720"/>
        <w:rPr>
          <w:rFonts w:ascii="Ubuntu" w:eastAsia="Ubuntu" w:hAnsi="Ubuntu" w:cs="Ubuntu"/>
          <w:sz w:val="24"/>
          <w:szCs w:val="24"/>
        </w:rPr>
      </w:pPr>
    </w:p>
    <w:p w14:paraId="42B704A4"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"Sometimes neurotypical people think that people with IDD aren’t ABLE to do certain things, including making their own decisions. Because of that, neurotypical people might communicate with a carer instead of the person with IDD, which can be very hurtful, making someone with IDD feel like they don’t exist."</w:t>
      </w:r>
    </w:p>
    <w:p w14:paraId="0239EE9C" w14:textId="77777777" w:rsidR="00950FA5" w:rsidRDefault="00950FA5">
      <w:pPr>
        <w:ind w:left="720"/>
        <w:rPr>
          <w:rFonts w:ascii="Ubuntu" w:eastAsia="Ubuntu" w:hAnsi="Ubuntu" w:cs="Ubuntu"/>
          <w:sz w:val="24"/>
          <w:szCs w:val="24"/>
        </w:rPr>
      </w:pPr>
    </w:p>
    <w:p w14:paraId="038380C9"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"In other cases, neurotypical people might treat someone with IDD with respect and care, but as if they were a child instead of an adult. This is called infantilizing people with IDD, and it also doesn’t feel very good."</w:t>
      </w:r>
    </w:p>
    <w:p w14:paraId="66F055A4" w14:textId="77777777" w:rsidR="00950FA5" w:rsidRDefault="00950FA5">
      <w:pPr>
        <w:ind w:left="720"/>
        <w:rPr>
          <w:rFonts w:ascii="Ubuntu" w:eastAsia="Ubuntu" w:hAnsi="Ubuntu" w:cs="Ubuntu"/>
          <w:sz w:val="24"/>
          <w:szCs w:val="24"/>
        </w:rPr>
      </w:pPr>
    </w:p>
    <w:p w14:paraId="2D12755F"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"Examples of this could be speaking to somebody with IDD in a baby voice. Or patting someone with Down syndrome on the head, even though they are almost 30. There's a lot of messaging in our society that reinforces this idea that adults with IDD are developmentally more like children, but in fact, the community is incredibly diverse, and that's just not a rule you can apply to everyone. Treating adults with IDD like perpetual children is an infringement on their rights."   </w:t>
      </w:r>
    </w:p>
    <w:p w14:paraId="382D9148" w14:textId="77777777" w:rsidR="00950FA5" w:rsidRDefault="00950FA5">
      <w:pPr>
        <w:ind w:left="720"/>
        <w:rPr>
          <w:rFonts w:ascii="Ubuntu" w:eastAsia="Ubuntu" w:hAnsi="Ubuntu" w:cs="Ubuntu"/>
          <w:sz w:val="24"/>
          <w:szCs w:val="24"/>
        </w:rPr>
      </w:pPr>
    </w:p>
    <w:p w14:paraId="472B53D8"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lastRenderedPageBreak/>
        <w:t>"And finally, of course, some people in the world are just jerks, and they bully people with IDD on purpose. They might call people with IDD offensive names or treat them with blatant disrespect. If you've ever been bullied, you know that this type of behavior traumatizes anyone who experiences it, and it can leave emotional scars that make it very difficult to stand up for oneself."</w:t>
      </w:r>
    </w:p>
    <w:p w14:paraId="643C5364" w14:textId="77777777" w:rsidR="00950FA5" w:rsidRDefault="00950FA5">
      <w:pPr>
        <w:ind w:left="720"/>
        <w:rPr>
          <w:rFonts w:ascii="Ubuntu" w:eastAsia="Ubuntu" w:hAnsi="Ubuntu" w:cs="Ubuntu"/>
          <w:sz w:val="24"/>
          <w:szCs w:val="24"/>
        </w:rPr>
      </w:pPr>
    </w:p>
    <w:p w14:paraId="79581FEE"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w:t>
      </w:r>
      <w:proofErr w:type="gramStart"/>
      <w:r>
        <w:rPr>
          <w:rFonts w:ascii="Ubuntu" w:eastAsia="Ubuntu" w:hAnsi="Ubuntu" w:cs="Ubuntu"/>
          <w:sz w:val="24"/>
          <w:szCs w:val="24"/>
        </w:rPr>
        <w:t>So</w:t>
      </w:r>
      <w:proofErr w:type="gramEnd"/>
      <w:r>
        <w:rPr>
          <w:rFonts w:ascii="Ubuntu" w:eastAsia="Ubuntu" w:hAnsi="Ubuntu" w:cs="Ubuntu"/>
          <w:sz w:val="24"/>
          <w:szCs w:val="24"/>
        </w:rPr>
        <w:t xml:space="preserve"> all of these were examples of barriers to self-advocacy. But, thankfully, there's hope!"</w:t>
      </w:r>
    </w:p>
    <w:p w14:paraId="44CDF049" w14:textId="77777777" w:rsidR="00950FA5" w:rsidRDefault="00950FA5">
      <w:pPr>
        <w:ind w:left="720"/>
        <w:rPr>
          <w:rFonts w:ascii="Ubuntu" w:eastAsia="Ubuntu" w:hAnsi="Ubuntu" w:cs="Ubuntu"/>
          <w:sz w:val="24"/>
          <w:szCs w:val="24"/>
        </w:rPr>
      </w:pPr>
    </w:p>
    <w:p w14:paraId="2B88000E"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[Go to next slide.]</w:t>
      </w:r>
    </w:p>
    <w:p w14:paraId="1B76E344" w14:textId="77777777" w:rsidR="00950FA5" w:rsidRDefault="00000000">
      <w:pPr>
        <w:rPr>
          <w:rFonts w:ascii="Ubuntu" w:eastAsia="Ubuntu" w:hAnsi="Ubuntu" w:cs="Ubuntu"/>
          <w:sz w:val="24"/>
          <w:szCs w:val="24"/>
        </w:rPr>
      </w:pPr>
      <w:r>
        <w:br w:type="page"/>
      </w:r>
    </w:p>
    <w:p w14:paraId="3AF97ACD" w14:textId="77777777" w:rsidR="00950FA5" w:rsidRDefault="00000000">
      <w:pPr>
        <w:pStyle w:val="Heading3"/>
        <w:rPr>
          <w:b w:val="0"/>
          <w:color w:val="000000"/>
          <w:sz w:val="24"/>
          <w:szCs w:val="24"/>
          <w:shd w:val="clear" w:color="auto" w:fill="auto"/>
        </w:rPr>
      </w:pPr>
      <w:bookmarkStart w:id="14" w:name="_tmpyie13mkyh" w:colFirst="0" w:colLast="0"/>
      <w:bookmarkEnd w:id="14"/>
      <w:r>
        <w:rPr>
          <w:b w:val="0"/>
          <w:noProof/>
          <w:color w:val="000000"/>
          <w:sz w:val="24"/>
          <w:szCs w:val="24"/>
          <w:shd w:val="clear" w:color="auto" w:fill="auto"/>
        </w:rPr>
        <w:lastRenderedPageBreak/>
        <w:drawing>
          <wp:inline distT="114300" distB="114300" distL="114300" distR="114300" wp14:anchorId="68796BC0" wp14:editId="152784E3">
            <wp:extent cx="3614738" cy="2023517"/>
            <wp:effectExtent l="12700" t="12700" r="12700" b="12700"/>
            <wp:docPr id="9" name="image5.png" descr="Screenshot of Slide 15"/>
            <wp:cNvGraphicFramePr/>
            <a:graphic xmlns:a="http://schemas.openxmlformats.org/drawingml/2006/main">
              <a:graphicData uri="http://schemas.openxmlformats.org/drawingml/2006/picture">
                <pic:pic xmlns:pic="http://schemas.openxmlformats.org/drawingml/2006/picture">
                  <pic:nvPicPr>
                    <pic:cNvPr id="0" name="image5.png" descr="Screenshot of Slide 15"/>
                    <pic:cNvPicPr preferRelativeResize="0"/>
                  </pic:nvPicPr>
                  <pic:blipFill>
                    <a:blip r:embed="rId24"/>
                    <a:srcRect l="180" r="180"/>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0FE8CECF" w14:textId="77777777" w:rsidR="00950FA5" w:rsidRDefault="00950FA5">
      <w:pPr>
        <w:rPr>
          <w:rFonts w:ascii="Ubuntu" w:eastAsia="Ubuntu" w:hAnsi="Ubuntu" w:cs="Ubuntu"/>
          <w:b/>
          <w:sz w:val="26"/>
          <w:szCs w:val="26"/>
        </w:rPr>
      </w:pPr>
    </w:p>
    <w:p w14:paraId="7152A7D9"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0AFE2912" w14:textId="77777777" w:rsidR="00950FA5" w:rsidRDefault="00950FA5">
      <w:pPr>
        <w:rPr>
          <w:rFonts w:ascii="Ubuntu" w:eastAsia="Ubuntu" w:hAnsi="Ubuntu" w:cs="Ubuntu"/>
          <w:b/>
          <w:sz w:val="26"/>
          <w:szCs w:val="26"/>
        </w:rPr>
      </w:pPr>
    </w:p>
    <w:p w14:paraId="537A471E"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"There are some simple things you can do to help your [child / sibling / loved one] get better at self-advocacy. Each person’s situation is different, but here are some ideas."</w:t>
      </w:r>
    </w:p>
    <w:p w14:paraId="150730DA" w14:textId="77777777" w:rsidR="00950FA5" w:rsidRDefault="00950FA5">
      <w:pPr>
        <w:ind w:left="720"/>
        <w:rPr>
          <w:rFonts w:ascii="Ubuntu" w:eastAsia="Ubuntu" w:hAnsi="Ubuntu" w:cs="Ubuntu"/>
          <w:sz w:val="24"/>
          <w:szCs w:val="24"/>
        </w:rPr>
      </w:pPr>
    </w:p>
    <w:p w14:paraId="4FE9E4B3"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[Go to next slide.]</w:t>
      </w:r>
    </w:p>
    <w:p w14:paraId="5AF78822" w14:textId="77777777" w:rsidR="00950FA5" w:rsidRDefault="00950FA5">
      <w:pPr>
        <w:rPr>
          <w:rFonts w:ascii="Ubuntu" w:eastAsia="Ubuntu" w:hAnsi="Ubuntu" w:cs="Ubuntu"/>
          <w:sz w:val="24"/>
          <w:szCs w:val="24"/>
        </w:rPr>
      </w:pPr>
    </w:p>
    <w:p w14:paraId="652E69C6" w14:textId="77777777" w:rsidR="00950FA5" w:rsidRDefault="00000000">
      <w:pPr>
        <w:rPr>
          <w:rFonts w:ascii="Ubuntu" w:eastAsia="Ubuntu" w:hAnsi="Ubuntu" w:cs="Ubuntu"/>
          <w:sz w:val="24"/>
          <w:szCs w:val="24"/>
        </w:rPr>
      </w:pPr>
      <w:r>
        <w:br w:type="page"/>
      </w:r>
    </w:p>
    <w:p w14:paraId="409CC093" w14:textId="77777777" w:rsidR="00950FA5" w:rsidRDefault="00000000">
      <w:pPr>
        <w:pStyle w:val="Heading3"/>
        <w:rPr>
          <w:b w:val="0"/>
          <w:color w:val="000000"/>
          <w:sz w:val="24"/>
          <w:szCs w:val="24"/>
          <w:shd w:val="clear" w:color="auto" w:fill="auto"/>
        </w:rPr>
      </w:pPr>
      <w:bookmarkStart w:id="15" w:name="_vr9gxp15ul69" w:colFirst="0" w:colLast="0"/>
      <w:bookmarkEnd w:id="15"/>
      <w:r>
        <w:rPr>
          <w:b w:val="0"/>
          <w:noProof/>
          <w:color w:val="000000"/>
          <w:sz w:val="24"/>
          <w:szCs w:val="24"/>
          <w:shd w:val="clear" w:color="auto" w:fill="auto"/>
        </w:rPr>
        <w:lastRenderedPageBreak/>
        <w:drawing>
          <wp:inline distT="114300" distB="114300" distL="114300" distR="114300" wp14:anchorId="2821ADAA" wp14:editId="2F102B40">
            <wp:extent cx="3614738" cy="2023517"/>
            <wp:effectExtent l="12700" t="12700" r="12700" b="12700"/>
            <wp:docPr id="26" name="image26.png" descr="Screenshot of Slide 16"/>
            <wp:cNvGraphicFramePr/>
            <a:graphic xmlns:a="http://schemas.openxmlformats.org/drawingml/2006/main">
              <a:graphicData uri="http://schemas.openxmlformats.org/drawingml/2006/picture">
                <pic:pic xmlns:pic="http://schemas.openxmlformats.org/drawingml/2006/picture">
                  <pic:nvPicPr>
                    <pic:cNvPr id="0" name="image26.png" descr="Screenshot of Slide 16"/>
                    <pic:cNvPicPr preferRelativeResize="0"/>
                  </pic:nvPicPr>
                  <pic:blipFill>
                    <a:blip r:embed="rId25"/>
                    <a:srcRect t="632" b="63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5894939A" w14:textId="77777777" w:rsidR="00950FA5" w:rsidRDefault="00950FA5">
      <w:pPr>
        <w:rPr>
          <w:rFonts w:ascii="Ubuntu" w:eastAsia="Ubuntu" w:hAnsi="Ubuntu" w:cs="Ubuntu"/>
          <w:b/>
          <w:sz w:val="26"/>
          <w:szCs w:val="26"/>
        </w:rPr>
      </w:pPr>
    </w:p>
    <w:p w14:paraId="56EF70BB"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3AC4A474" w14:textId="77777777" w:rsidR="00950FA5" w:rsidRDefault="00950FA5">
      <w:pPr>
        <w:rPr>
          <w:rFonts w:ascii="Ubuntu" w:eastAsia="Ubuntu" w:hAnsi="Ubuntu" w:cs="Ubuntu"/>
          <w:b/>
          <w:sz w:val="26"/>
          <w:szCs w:val="26"/>
        </w:rPr>
      </w:pPr>
    </w:p>
    <w:p w14:paraId="24E5CCE9"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"This table matches the barrier on the left with a suggestion on the right. These are ideas for things you and your loved one with IDD can try to make self-advocacy hopefully a little bit easier."</w:t>
      </w:r>
    </w:p>
    <w:p w14:paraId="1EF2C729" w14:textId="77777777" w:rsidR="00950FA5" w:rsidRDefault="00950FA5">
      <w:pPr>
        <w:ind w:left="720"/>
        <w:rPr>
          <w:rFonts w:ascii="Ubuntu" w:eastAsia="Ubuntu" w:hAnsi="Ubuntu" w:cs="Ubuntu"/>
          <w:sz w:val="24"/>
          <w:szCs w:val="24"/>
        </w:rPr>
      </w:pPr>
    </w:p>
    <w:p w14:paraId="62CF326E"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"So, let's look at the first row. To help deal with fear and self-doubt, we can create opportunities to practice self-advocacy."</w:t>
      </w:r>
    </w:p>
    <w:p w14:paraId="41CE8B30" w14:textId="77777777" w:rsidR="00950FA5" w:rsidRDefault="00950FA5">
      <w:pPr>
        <w:ind w:left="720"/>
        <w:rPr>
          <w:rFonts w:ascii="Ubuntu" w:eastAsia="Ubuntu" w:hAnsi="Ubuntu" w:cs="Ubuntu"/>
          <w:sz w:val="24"/>
          <w:szCs w:val="24"/>
        </w:rPr>
      </w:pPr>
    </w:p>
    <w:p w14:paraId="2BBE997D"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"Next row. In the case of overprotection, it can be a good idea to expand your support team. This means turning over some of the responsibility for caring for your loved one with </w:t>
      </w:r>
      <w:proofErr w:type="gramStart"/>
      <w:r>
        <w:rPr>
          <w:rFonts w:ascii="Ubuntu" w:eastAsia="Ubuntu" w:hAnsi="Ubuntu" w:cs="Ubuntu"/>
          <w:sz w:val="24"/>
          <w:szCs w:val="24"/>
        </w:rPr>
        <w:t>IDD, and</w:t>
      </w:r>
      <w:proofErr w:type="gramEnd"/>
      <w:r>
        <w:rPr>
          <w:rFonts w:ascii="Ubuntu" w:eastAsia="Ubuntu" w:hAnsi="Ubuntu" w:cs="Ubuntu"/>
          <w:sz w:val="24"/>
          <w:szCs w:val="24"/>
        </w:rPr>
        <w:t xml:space="preserve"> working on widening the network of people you trust."</w:t>
      </w:r>
    </w:p>
    <w:p w14:paraId="4A131D36" w14:textId="77777777" w:rsidR="00950FA5" w:rsidRDefault="00950FA5">
      <w:pPr>
        <w:ind w:left="720"/>
        <w:rPr>
          <w:rFonts w:ascii="Ubuntu" w:eastAsia="Ubuntu" w:hAnsi="Ubuntu" w:cs="Ubuntu"/>
          <w:sz w:val="24"/>
          <w:szCs w:val="24"/>
        </w:rPr>
      </w:pPr>
    </w:p>
    <w:p w14:paraId="5A54816C"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"And finally, the last suggestion is to tackle misconceptions and bullying by doing our part to disrupt ableism whenever we encounter it. We'll talk more about this one in just a minute. But let's start with creating opportunities for practice."</w:t>
      </w:r>
    </w:p>
    <w:p w14:paraId="76F60025" w14:textId="77777777" w:rsidR="00950FA5" w:rsidRDefault="00950FA5">
      <w:pPr>
        <w:ind w:left="720"/>
        <w:rPr>
          <w:rFonts w:ascii="Ubuntu" w:eastAsia="Ubuntu" w:hAnsi="Ubuntu" w:cs="Ubuntu"/>
          <w:sz w:val="24"/>
          <w:szCs w:val="24"/>
        </w:rPr>
      </w:pPr>
    </w:p>
    <w:p w14:paraId="56708B91"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[Go to next slide.]</w:t>
      </w:r>
    </w:p>
    <w:p w14:paraId="36A72AE5" w14:textId="77777777" w:rsidR="00950FA5" w:rsidRDefault="00950FA5">
      <w:pPr>
        <w:rPr>
          <w:rFonts w:ascii="Ubuntu" w:eastAsia="Ubuntu" w:hAnsi="Ubuntu" w:cs="Ubuntu"/>
          <w:sz w:val="24"/>
          <w:szCs w:val="24"/>
        </w:rPr>
      </w:pPr>
    </w:p>
    <w:p w14:paraId="46255846" w14:textId="77777777" w:rsidR="00950FA5" w:rsidRDefault="00000000">
      <w:pPr>
        <w:rPr>
          <w:rFonts w:ascii="Ubuntu" w:eastAsia="Ubuntu" w:hAnsi="Ubuntu" w:cs="Ubuntu"/>
          <w:sz w:val="24"/>
          <w:szCs w:val="24"/>
        </w:rPr>
      </w:pPr>
      <w:r>
        <w:br w:type="page"/>
      </w:r>
    </w:p>
    <w:p w14:paraId="21B86167" w14:textId="77777777" w:rsidR="00950FA5" w:rsidRDefault="00000000">
      <w:pPr>
        <w:pStyle w:val="Heading3"/>
        <w:rPr>
          <w:b w:val="0"/>
          <w:color w:val="000000"/>
          <w:sz w:val="24"/>
          <w:szCs w:val="24"/>
          <w:shd w:val="clear" w:color="auto" w:fill="auto"/>
        </w:rPr>
      </w:pPr>
      <w:bookmarkStart w:id="16" w:name="_dcak34firdfy" w:colFirst="0" w:colLast="0"/>
      <w:bookmarkEnd w:id="16"/>
      <w:r>
        <w:rPr>
          <w:b w:val="0"/>
          <w:noProof/>
          <w:color w:val="000000"/>
          <w:sz w:val="24"/>
          <w:szCs w:val="24"/>
          <w:shd w:val="clear" w:color="auto" w:fill="auto"/>
        </w:rPr>
        <w:lastRenderedPageBreak/>
        <w:drawing>
          <wp:inline distT="114300" distB="114300" distL="114300" distR="114300" wp14:anchorId="1A57FD96" wp14:editId="3CA813F9">
            <wp:extent cx="3614738" cy="2023517"/>
            <wp:effectExtent l="12700" t="12700" r="12700" b="12700"/>
            <wp:docPr id="11" name="image8.png" descr="Screenshot of Slide 17"/>
            <wp:cNvGraphicFramePr/>
            <a:graphic xmlns:a="http://schemas.openxmlformats.org/drawingml/2006/main">
              <a:graphicData uri="http://schemas.openxmlformats.org/drawingml/2006/picture">
                <pic:pic xmlns:pic="http://schemas.openxmlformats.org/drawingml/2006/picture">
                  <pic:nvPicPr>
                    <pic:cNvPr id="0" name="image8.png" descr="Screenshot of Slide 17"/>
                    <pic:cNvPicPr preferRelativeResize="0"/>
                  </pic:nvPicPr>
                  <pic:blipFill>
                    <a:blip r:embed="rId26"/>
                    <a:srcRect t="402" b="40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397D7C71" w14:textId="77777777" w:rsidR="00950FA5" w:rsidRDefault="00950FA5">
      <w:pPr>
        <w:rPr>
          <w:rFonts w:ascii="Ubuntu" w:eastAsia="Ubuntu" w:hAnsi="Ubuntu" w:cs="Ubuntu"/>
          <w:b/>
          <w:sz w:val="26"/>
          <w:szCs w:val="26"/>
        </w:rPr>
      </w:pPr>
    </w:p>
    <w:p w14:paraId="1E1BD498"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2CB78105" w14:textId="77777777" w:rsidR="00950FA5" w:rsidRDefault="00950FA5">
      <w:pPr>
        <w:rPr>
          <w:rFonts w:ascii="Ubuntu" w:eastAsia="Ubuntu" w:hAnsi="Ubuntu" w:cs="Ubuntu"/>
          <w:b/>
          <w:sz w:val="26"/>
          <w:szCs w:val="26"/>
        </w:rPr>
      </w:pPr>
    </w:p>
    <w:p w14:paraId="16DD6054"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"For most of us, it’s easier to learn a new skill when we don’t feel any pressure to be perfect. If someone with IDD feels intimidated speaking up to their doctor, they might feel more open talking with the cashier at the grocery store </w:t>
      </w:r>
      <w:proofErr w:type="gramStart"/>
      <w:r>
        <w:rPr>
          <w:rFonts w:ascii="Ubuntu" w:eastAsia="Ubuntu" w:hAnsi="Ubuntu" w:cs="Ubuntu"/>
          <w:sz w:val="24"/>
          <w:szCs w:val="24"/>
        </w:rPr>
        <w:t>checkout, or</w:t>
      </w:r>
      <w:proofErr w:type="gramEnd"/>
      <w:r>
        <w:rPr>
          <w:rFonts w:ascii="Ubuntu" w:eastAsia="Ubuntu" w:hAnsi="Ubuntu" w:cs="Ubuntu"/>
          <w:sz w:val="24"/>
          <w:szCs w:val="24"/>
        </w:rPr>
        <w:t xml:space="preserve"> ordering their own meal at a restaurant."</w:t>
      </w:r>
    </w:p>
    <w:p w14:paraId="45C5433E" w14:textId="77777777" w:rsidR="00950FA5" w:rsidRDefault="00950FA5">
      <w:pPr>
        <w:ind w:left="720"/>
        <w:rPr>
          <w:rFonts w:ascii="Ubuntu" w:eastAsia="Ubuntu" w:hAnsi="Ubuntu" w:cs="Ubuntu"/>
          <w:sz w:val="24"/>
          <w:szCs w:val="24"/>
        </w:rPr>
      </w:pPr>
    </w:p>
    <w:p w14:paraId="3BB17B5D"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"In your workbooks you'll see a list of suggestions for this category under where it </w:t>
      </w:r>
      <w:proofErr w:type="gramStart"/>
      <w:r>
        <w:rPr>
          <w:rFonts w:ascii="Ubuntu" w:eastAsia="Ubuntu" w:hAnsi="Ubuntu" w:cs="Ubuntu"/>
          <w:sz w:val="24"/>
          <w:szCs w:val="24"/>
        </w:rPr>
        <w:t>says</w:t>
      </w:r>
      <w:proofErr w:type="gramEnd"/>
      <w:r>
        <w:rPr>
          <w:rFonts w:ascii="Ubuntu" w:eastAsia="Ubuntu" w:hAnsi="Ubuntu" w:cs="Ubuntu"/>
          <w:sz w:val="24"/>
          <w:szCs w:val="24"/>
        </w:rPr>
        <w:t xml:space="preserve"> 'Try This.' Julian, would you be able to read that first bullet point for us?" </w:t>
      </w:r>
    </w:p>
    <w:p w14:paraId="22D67076"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[Text in workbook is: "Seek out low-stakes opportunities for people with IDD to practice interacting with new people."]</w:t>
      </w:r>
    </w:p>
    <w:p w14:paraId="17A511E5" w14:textId="77777777" w:rsidR="00950FA5" w:rsidRDefault="00950FA5">
      <w:pPr>
        <w:ind w:left="720"/>
        <w:rPr>
          <w:rFonts w:ascii="Ubuntu" w:eastAsia="Ubuntu" w:hAnsi="Ubuntu" w:cs="Ubuntu"/>
          <w:sz w:val="24"/>
          <w:szCs w:val="24"/>
        </w:rPr>
      </w:pPr>
    </w:p>
    <w:p w14:paraId="32AC4C6B"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[Continue having participants read the examples out loud, allowing for discussion as needed in between each one.]</w:t>
      </w:r>
    </w:p>
    <w:p w14:paraId="16FC70A0" w14:textId="77777777" w:rsidR="00950FA5" w:rsidRDefault="00950FA5">
      <w:pPr>
        <w:ind w:left="720"/>
        <w:rPr>
          <w:rFonts w:ascii="Ubuntu" w:eastAsia="Ubuntu" w:hAnsi="Ubuntu" w:cs="Ubuntu"/>
          <w:sz w:val="24"/>
          <w:szCs w:val="24"/>
        </w:rPr>
      </w:pPr>
    </w:p>
    <w:p w14:paraId="6D79761A"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[Text in workbook is:</w:t>
      </w:r>
    </w:p>
    <w:p w14:paraId="67B4A453"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"Carers and support staff can hang back. Support the person with IDD with your presence, but don’t speak for them."</w:t>
      </w:r>
    </w:p>
    <w:p w14:paraId="1810FF1D"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"It’s okay if the interactions are awkward or take extra time. That’s part of the process of learning."</w:t>
      </w:r>
    </w:p>
    <w:p w14:paraId="5F17B1C8"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 xml:space="preserve">"Over time, increase the stakes by encouraging people with IDD to take the lead in situations that are more </w:t>
      </w:r>
      <w:proofErr w:type="gramStart"/>
      <w:r>
        <w:rPr>
          <w:rFonts w:ascii="Ubuntu" w:eastAsia="Ubuntu" w:hAnsi="Ubuntu" w:cs="Ubuntu"/>
          <w:sz w:val="24"/>
          <w:szCs w:val="24"/>
        </w:rPr>
        <w:t>fast-paced</w:t>
      </w:r>
      <w:proofErr w:type="gramEnd"/>
      <w:r>
        <w:rPr>
          <w:rFonts w:ascii="Ubuntu" w:eastAsia="Ubuntu" w:hAnsi="Ubuntu" w:cs="Ubuntu"/>
          <w:sz w:val="24"/>
          <w:szCs w:val="24"/>
        </w:rPr>
        <w:t>. For example, they could purchase snacks at a busy gas station, order coffee during the morning rush, or buy tickets for the bus or subway when the platform is full of people. Learning to make decisions and self-advocate under pressure will increase confidence and resilience for people with IDD."]</w:t>
      </w:r>
    </w:p>
    <w:p w14:paraId="2B0C32FA" w14:textId="77777777" w:rsidR="00950FA5" w:rsidRDefault="00950FA5">
      <w:pPr>
        <w:ind w:left="720"/>
        <w:rPr>
          <w:rFonts w:ascii="Ubuntu" w:eastAsia="Ubuntu" w:hAnsi="Ubuntu" w:cs="Ubuntu"/>
          <w:sz w:val="24"/>
          <w:szCs w:val="24"/>
        </w:rPr>
      </w:pPr>
    </w:p>
    <w:p w14:paraId="0E0C7B30"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lastRenderedPageBreak/>
        <w:t>"For those of you who help care for adults with IDD who do any kind of day program or other social or community programming, this is exactly the kind of thing your loved one might already be doing, especially if they get to work with a staff member one-on-one. It's still important for us to talk about, though, because you and your family might decide to set new goals, and you might want to create some of your own opportunities to practice self-advocacy out in the world."</w:t>
      </w:r>
    </w:p>
    <w:p w14:paraId="0FDE962A" w14:textId="77777777" w:rsidR="00950FA5" w:rsidRDefault="00950FA5">
      <w:pPr>
        <w:ind w:left="720"/>
        <w:rPr>
          <w:rFonts w:ascii="Ubuntu" w:eastAsia="Ubuntu" w:hAnsi="Ubuntu" w:cs="Ubuntu"/>
          <w:sz w:val="24"/>
          <w:szCs w:val="24"/>
        </w:rPr>
      </w:pPr>
    </w:p>
    <w:p w14:paraId="693385CC"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"The bottom line is we want to practice self-advocating BEFORE we need it, so that we're able to do it when we need it."</w:t>
      </w:r>
    </w:p>
    <w:p w14:paraId="78A0DA51" w14:textId="77777777" w:rsidR="00950FA5" w:rsidRDefault="00950FA5">
      <w:pPr>
        <w:ind w:left="720"/>
        <w:rPr>
          <w:rFonts w:ascii="Ubuntu" w:eastAsia="Ubuntu" w:hAnsi="Ubuntu" w:cs="Ubuntu"/>
          <w:sz w:val="24"/>
          <w:szCs w:val="24"/>
        </w:rPr>
      </w:pPr>
    </w:p>
    <w:p w14:paraId="4DE45541" w14:textId="5CA09E92"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"In a few pages we're also going to review a sample support plan worksheet, which is a tool that can help with increasing </w:t>
      </w:r>
      <w:r w:rsidR="005020B4">
        <w:rPr>
          <w:rFonts w:ascii="Ubuntu" w:eastAsia="Ubuntu" w:hAnsi="Ubuntu" w:cs="Ubuntu"/>
          <w:sz w:val="24"/>
          <w:szCs w:val="24"/>
        </w:rPr>
        <w:t>self-advocacy</w:t>
      </w:r>
      <w:r>
        <w:rPr>
          <w:rFonts w:ascii="Ubuntu" w:eastAsia="Ubuntu" w:hAnsi="Ubuntu" w:cs="Ubuntu"/>
          <w:sz w:val="24"/>
          <w:szCs w:val="24"/>
        </w:rPr>
        <w:t>. You can use it to break big tasks down into smaller parts, and that allows someone with IDD to practice doing some parts of a task, even if they can't do all the parts on their own. We'll get back to that in just a bit."</w:t>
      </w:r>
    </w:p>
    <w:p w14:paraId="4BA773F5" w14:textId="77777777" w:rsidR="00950FA5" w:rsidRDefault="00000000">
      <w:pPr>
        <w:rPr>
          <w:rFonts w:ascii="Ubuntu" w:eastAsia="Ubuntu" w:hAnsi="Ubuntu" w:cs="Ubuntu"/>
          <w:sz w:val="24"/>
          <w:szCs w:val="24"/>
        </w:rPr>
      </w:pPr>
      <w:r>
        <w:br w:type="page"/>
      </w:r>
    </w:p>
    <w:p w14:paraId="72185392" w14:textId="77777777" w:rsidR="00950FA5" w:rsidRDefault="00000000">
      <w:pPr>
        <w:pStyle w:val="Heading3"/>
        <w:rPr>
          <w:b w:val="0"/>
          <w:color w:val="000000"/>
          <w:sz w:val="24"/>
          <w:szCs w:val="24"/>
          <w:shd w:val="clear" w:color="auto" w:fill="auto"/>
        </w:rPr>
      </w:pPr>
      <w:bookmarkStart w:id="17" w:name="_y00i806ttksg" w:colFirst="0" w:colLast="0"/>
      <w:bookmarkEnd w:id="17"/>
      <w:r>
        <w:rPr>
          <w:b w:val="0"/>
          <w:noProof/>
          <w:color w:val="000000"/>
          <w:sz w:val="24"/>
          <w:szCs w:val="24"/>
          <w:shd w:val="clear" w:color="auto" w:fill="auto"/>
        </w:rPr>
        <w:lastRenderedPageBreak/>
        <w:drawing>
          <wp:inline distT="114300" distB="114300" distL="114300" distR="114300" wp14:anchorId="1712FEF1" wp14:editId="4ECB21F7">
            <wp:extent cx="3614738" cy="2023517"/>
            <wp:effectExtent l="12700" t="12700" r="12700" b="12700"/>
            <wp:docPr id="22" name="image15.png" descr="Screenshot of Slide 18"/>
            <wp:cNvGraphicFramePr/>
            <a:graphic xmlns:a="http://schemas.openxmlformats.org/drawingml/2006/main">
              <a:graphicData uri="http://schemas.openxmlformats.org/drawingml/2006/picture">
                <pic:pic xmlns:pic="http://schemas.openxmlformats.org/drawingml/2006/picture">
                  <pic:nvPicPr>
                    <pic:cNvPr id="0" name="image15.png" descr="Screenshot of Slide 18"/>
                    <pic:cNvPicPr preferRelativeResize="0"/>
                  </pic:nvPicPr>
                  <pic:blipFill>
                    <a:blip r:embed="rId27"/>
                    <a:srcRect t="1127" b="1127"/>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A4AF284" w14:textId="77777777" w:rsidR="00950FA5" w:rsidRDefault="00950FA5">
      <w:pPr>
        <w:rPr>
          <w:rFonts w:ascii="Ubuntu" w:eastAsia="Ubuntu" w:hAnsi="Ubuntu" w:cs="Ubuntu"/>
          <w:b/>
          <w:sz w:val="26"/>
          <w:szCs w:val="26"/>
        </w:rPr>
      </w:pPr>
    </w:p>
    <w:p w14:paraId="184669C7"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6054B721" w14:textId="77777777" w:rsidR="00950FA5" w:rsidRDefault="00950FA5">
      <w:pPr>
        <w:rPr>
          <w:rFonts w:ascii="Ubuntu" w:eastAsia="Ubuntu" w:hAnsi="Ubuntu" w:cs="Ubuntu"/>
          <w:b/>
          <w:sz w:val="26"/>
          <w:szCs w:val="26"/>
        </w:rPr>
      </w:pPr>
    </w:p>
    <w:p w14:paraId="2D0263E7"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"Expanding your support team. So, as we’ve discussed, overprotectiveness is usually a response to fear. One way to deal with fear is to ask for help from people you trust. In 'Session 1: Fundamentals,' you learned about pod mapping. Remember that? So, you want to ask yourself, who are the people in your pod that you can go to for support?"</w:t>
      </w:r>
    </w:p>
    <w:p w14:paraId="4FBF5282" w14:textId="77777777" w:rsidR="00950FA5" w:rsidRDefault="00950FA5">
      <w:pPr>
        <w:ind w:left="720"/>
        <w:rPr>
          <w:rFonts w:ascii="Ubuntu" w:eastAsia="Ubuntu" w:hAnsi="Ubuntu" w:cs="Ubuntu"/>
          <w:sz w:val="24"/>
          <w:szCs w:val="24"/>
        </w:rPr>
      </w:pPr>
    </w:p>
    <w:p w14:paraId="79CD2AE7"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"We've got another list of specific things we can try. Raúl, would you read the first item on our list, please?" </w:t>
      </w:r>
    </w:p>
    <w:p w14:paraId="4EF3CC6A"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[Text in workbook is: "Ask an extended family member, friend, teacher, or disability service provider if they would be willing to spend some time helping your [child / sibling / loved one] practice self-advocacy. Just like people without disabilities, someone with IDD may be willing to try new things in the company of people from outside their immediate family that they are reluctant to try at home."]</w:t>
      </w:r>
    </w:p>
    <w:p w14:paraId="79F5D8F1" w14:textId="77777777" w:rsidR="00950FA5" w:rsidRDefault="00950FA5">
      <w:pPr>
        <w:ind w:left="720"/>
        <w:rPr>
          <w:rFonts w:ascii="Ubuntu" w:eastAsia="Ubuntu" w:hAnsi="Ubuntu" w:cs="Ubuntu"/>
          <w:sz w:val="24"/>
          <w:szCs w:val="24"/>
        </w:rPr>
      </w:pPr>
    </w:p>
    <w:p w14:paraId="67909EF8"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"That's relatable, right? It is to me. I can think of many things I was happy to try in the company of my friends that I wasn't willing to do if the request came from my mom. I mean, I'm not proud of this now, but it was a stage of my development as I came into adulthood. Expanding the support team means more people with more tricks up their sleeves, and more chances that your loved one with IDD will try something new, grow, and change."</w:t>
      </w:r>
    </w:p>
    <w:p w14:paraId="322F6F07" w14:textId="77777777" w:rsidR="00950FA5" w:rsidRDefault="00950FA5">
      <w:pPr>
        <w:ind w:left="720"/>
        <w:rPr>
          <w:rFonts w:ascii="Ubuntu" w:eastAsia="Ubuntu" w:hAnsi="Ubuntu" w:cs="Ubuntu"/>
          <w:sz w:val="24"/>
          <w:szCs w:val="24"/>
        </w:rPr>
      </w:pPr>
    </w:p>
    <w:p w14:paraId="60C33EB3"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"Okay, Gunther, would you read that next one for us?" </w:t>
      </w:r>
    </w:p>
    <w:p w14:paraId="3D494D17"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 xml:space="preserve">[Text in workbook is: "In particular, listen to and learn from disability service providers. While there’s no substitute for the deep knowledge you have of your own child, disability service providers often have a broader understanding of the disability community at large. They may be </w:t>
      </w:r>
      <w:r>
        <w:rPr>
          <w:rFonts w:ascii="Ubuntu" w:eastAsia="Ubuntu" w:hAnsi="Ubuntu" w:cs="Ubuntu"/>
          <w:sz w:val="24"/>
          <w:szCs w:val="24"/>
        </w:rPr>
        <w:lastRenderedPageBreak/>
        <w:t>able to draw on their experience to expand your imagination about what’s possible."</w:t>
      </w:r>
    </w:p>
    <w:p w14:paraId="401F530E" w14:textId="77777777" w:rsidR="00950FA5" w:rsidRDefault="00950FA5">
      <w:pPr>
        <w:ind w:left="720"/>
        <w:rPr>
          <w:rFonts w:ascii="Ubuntu" w:eastAsia="Ubuntu" w:hAnsi="Ubuntu" w:cs="Ubuntu"/>
          <w:sz w:val="24"/>
          <w:szCs w:val="24"/>
        </w:rPr>
      </w:pPr>
    </w:p>
    <w:p w14:paraId="0CC228EA"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"Can anyone relate to that? Does anyone have a good example of a time when a teacher or disability service provider had an experience working with your loved one that surprised you and changed your perspective about what your loved one was capable of?"</w:t>
      </w:r>
    </w:p>
    <w:p w14:paraId="0FA850E8" w14:textId="77777777" w:rsidR="00950FA5" w:rsidRDefault="00950FA5">
      <w:pPr>
        <w:ind w:left="720"/>
        <w:rPr>
          <w:rFonts w:ascii="Ubuntu" w:eastAsia="Ubuntu" w:hAnsi="Ubuntu" w:cs="Ubuntu"/>
          <w:sz w:val="24"/>
          <w:szCs w:val="24"/>
        </w:rPr>
      </w:pPr>
    </w:p>
    <w:p w14:paraId="47349B17"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[Give room for some high-level discussion and sharing of stories before moving on.]</w:t>
      </w:r>
    </w:p>
    <w:p w14:paraId="482E8DC8" w14:textId="77777777" w:rsidR="00950FA5" w:rsidRDefault="00000000">
      <w:pPr>
        <w:rPr>
          <w:rFonts w:ascii="Ubuntu" w:eastAsia="Ubuntu" w:hAnsi="Ubuntu" w:cs="Ubuntu"/>
          <w:sz w:val="24"/>
          <w:szCs w:val="24"/>
        </w:rPr>
      </w:pPr>
      <w:r>
        <w:br w:type="page"/>
      </w:r>
    </w:p>
    <w:p w14:paraId="3D0215FC" w14:textId="77777777" w:rsidR="00950FA5" w:rsidRDefault="00000000">
      <w:pPr>
        <w:pStyle w:val="Heading3"/>
        <w:rPr>
          <w:b w:val="0"/>
          <w:color w:val="000000"/>
          <w:sz w:val="24"/>
          <w:szCs w:val="24"/>
          <w:shd w:val="clear" w:color="auto" w:fill="auto"/>
        </w:rPr>
      </w:pPr>
      <w:bookmarkStart w:id="18" w:name="_k7m3946r066" w:colFirst="0" w:colLast="0"/>
      <w:bookmarkEnd w:id="18"/>
      <w:r>
        <w:rPr>
          <w:b w:val="0"/>
          <w:noProof/>
          <w:color w:val="000000"/>
          <w:sz w:val="24"/>
          <w:szCs w:val="24"/>
          <w:shd w:val="clear" w:color="auto" w:fill="auto"/>
        </w:rPr>
        <w:lastRenderedPageBreak/>
        <w:drawing>
          <wp:inline distT="114300" distB="114300" distL="114300" distR="114300" wp14:anchorId="61E2E655" wp14:editId="58AB3068">
            <wp:extent cx="3614738" cy="2023517"/>
            <wp:effectExtent l="12700" t="12700" r="12700" b="12700"/>
            <wp:docPr id="23" name="image12.png" descr="Screenshot of Slide 19"/>
            <wp:cNvGraphicFramePr/>
            <a:graphic xmlns:a="http://schemas.openxmlformats.org/drawingml/2006/main">
              <a:graphicData uri="http://schemas.openxmlformats.org/drawingml/2006/picture">
                <pic:pic xmlns:pic="http://schemas.openxmlformats.org/drawingml/2006/picture">
                  <pic:nvPicPr>
                    <pic:cNvPr id="0" name="image12.png" descr="Screenshot of Slide 19"/>
                    <pic:cNvPicPr preferRelativeResize="0"/>
                  </pic:nvPicPr>
                  <pic:blipFill>
                    <a:blip r:embed="rId28"/>
                    <a:srcRect t="326" b="326"/>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41246B5" w14:textId="77777777" w:rsidR="00950FA5" w:rsidRDefault="00950FA5">
      <w:pPr>
        <w:rPr>
          <w:rFonts w:ascii="Ubuntu" w:eastAsia="Ubuntu" w:hAnsi="Ubuntu" w:cs="Ubuntu"/>
          <w:b/>
          <w:sz w:val="26"/>
          <w:szCs w:val="26"/>
        </w:rPr>
      </w:pPr>
    </w:p>
    <w:p w14:paraId="1C2F3F49"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5B9B8977" w14:textId="77777777" w:rsidR="00950FA5" w:rsidRDefault="00950FA5">
      <w:pPr>
        <w:rPr>
          <w:rFonts w:ascii="Ubuntu" w:eastAsia="Ubuntu" w:hAnsi="Ubuntu" w:cs="Ubuntu"/>
          <w:b/>
          <w:sz w:val="26"/>
          <w:szCs w:val="26"/>
        </w:rPr>
      </w:pPr>
    </w:p>
    <w:p w14:paraId="78F5920A"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"Let's talk about ableism and how to disrupt it. But first, what is it? Ableism is the social oppression of people with disabilities. In an ableist worldview, people with disabilities are viewed as less valuable to society than people without disabilities."</w:t>
      </w:r>
    </w:p>
    <w:p w14:paraId="7FF0747A" w14:textId="77777777" w:rsidR="00950FA5" w:rsidRDefault="00950FA5">
      <w:pPr>
        <w:ind w:left="720"/>
        <w:rPr>
          <w:rFonts w:ascii="Ubuntu" w:eastAsia="Ubuntu" w:hAnsi="Ubuntu" w:cs="Ubuntu"/>
          <w:sz w:val="24"/>
          <w:szCs w:val="24"/>
        </w:rPr>
      </w:pPr>
    </w:p>
    <w:p w14:paraId="46B16D6C"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"This shows up at the individual level as bullying, discrimination, infantilization, or simple disregard. It exists at the group level as inaccessible physical and social environments, unfair policies, and inequitable systems."</w:t>
      </w:r>
    </w:p>
    <w:p w14:paraId="1FBFA0E0" w14:textId="77777777" w:rsidR="00950FA5" w:rsidRDefault="00950FA5">
      <w:pPr>
        <w:ind w:left="720"/>
        <w:rPr>
          <w:rFonts w:ascii="Ubuntu" w:eastAsia="Ubuntu" w:hAnsi="Ubuntu" w:cs="Ubuntu"/>
          <w:sz w:val="24"/>
          <w:szCs w:val="24"/>
        </w:rPr>
      </w:pPr>
    </w:p>
    <w:p w14:paraId="158B86A5"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"For a lot of us, it can feel overwhelming to figure out how to change such a big problem, but there are some best practices that we can keep in mind."</w:t>
      </w:r>
    </w:p>
    <w:p w14:paraId="24B9368B" w14:textId="77777777" w:rsidR="00950FA5" w:rsidRDefault="00950FA5">
      <w:pPr>
        <w:ind w:left="720"/>
        <w:rPr>
          <w:rFonts w:ascii="Ubuntu" w:eastAsia="Ubuntu" w:hAnsi="Ubuntu" w:cs="Ubuntu"/>
          <w:sz w:val="24"/>
          <w:szCs w:val="24"/>
        </w:rPr>
      </w:pPr>
    </w:p>
    <w:p w14:paraId="706E3AB9"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"Sam and Cole, would you mind taking turns reading all the suggestions from the list?"</w:t>
      </w:r>
    </w:p>
    <w:p w14:paraId="4FCFCF4E" w14:textId="77777777" w:rsidR="00950FA5" w:rsidRDefault="00950FA5">
      <w:pPr>
        <w:ind w:left="720"/>
        <w:rPr>
          <w:rFonts w:ascii="Ubuntu" w:eastAsia="Ubuntu" w:hAnsi="Ubuntu" w:cs="Ubuntu"/>
          <w:sz w:val="24"/>
          <w:szCs w:val="24"/>
        </w:rPr>
      </w:pPr>
    </w:p>
    <w:p w14:paraId="7250C62A"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[Have people read the suggestions from the list out </w:t>
      </w:r>
      <w:proofErr w:type="gramStart"/>
      <w:r>
        <w:rPr>
          <w:rFonts w:ascii="Ubuntu" w:eastAsia="Ubuntu" w:hAnsi="Ubuntu" w:cs="Ubuntu"/>
          <w:sz w:val="24"/>
          <w:szCs w:val="24"/>
        </w:rPr>
        <w:t>loud, and</w:t>
      </w:r>
      <w:proofErr w:type="gramEnd"/>
      <w:r>
        <w:rPr>
          <w:rFonts w:ascii="Ubuntu" w:eastAsia="Ubuntu" w:hAnsi="Ubuntu" w:cs="Ubuntu"/>
          <w:sz w:val="24"/>
          <w:szCs w:val="24"/>
        </w:rPr>
        <w:t xml:space="preserve"> pause in between as needed to offer additional context or to allow for questions or brief discussion. Text in workbook is:</w:t>
      </w:r>
    </w:p>
    <w:p w14:paraId="1FCF2981"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"Call out bullying. Use your voice and power to take a stand against cruel, unfair, and/or discriminatory behavior. In cases where the source of cruelty is children or young people who are still learning about the power of their own words and actions, remember that information is more effective than shame as a teaching tool."</w:t>
      </w:r>
    </w:p>
    <w:p w14:paraId="6977F13C"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"Back people with IDD up when they use their own voice and power to defend themselves against discrimination. Offer support and encouragement if they ask for your help, but don’t fight their battles for them."</w:t>
      </w:r>
    </w:p>
    <w:p w14:paraId="396E6D8E"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lastRenderedPageBreak/>
        <w:t>"Treat people with IDD appropriately based on their actual age. While it’s okay to consider taking certain precautions for safety reasons, there’s no need to talk to adults with IDD as if they are children."</w:t>
      </w:r>
    </w:p>
    <w:p w14:paraId="5C6DA37F"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"When people ignore someone with IDD and talk to you as their carer instead, redirect them back to the person with IDD. Model the behavior you want other people to use."</w:t>
      </w:r>
    </w:p>
    <w:p w14:paraId="752620D7"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"Demand accessible physical and social spaces. Accessibility is not just about our physical needs, but also our sensory, social, cultural, practical, and other needs."</w:t>
      </w:r>
    </w:p>
    <w:p w14:paraId="52C6D2EA"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"Remember: 'Nothing About Us Without Us.' This mantra from the disability justice movement means that people with disabilities – including people with IDD – must be at the center of any discussions and decisions that involve them."</w:t>
      </w:r>
    </w:p>
    <w:p w14:paraId="309629C2" w14:textId="77777777" w:rsidR="00950FA5" w:rsidRDefault="00000000">
      <w:pPr>
        <w:numPr>
          <w:ilvl w:val="1"/>
          <w:numId w:val="1"/>
        </w:numPr>
        <w:rPr>
          <w:rFonts w:ascii="Ubuntu" w:eastAsia="Ubuntu" w:hAnsi="Ubuntu" w:cs="Ubuntu"/>
          <w:sz w:val="24"/>
          <w:szCs w:val="24"/>
        </w:rPr>
      </w:pPr>
      <w:r>
        <w:rPr>
          <w:rFonts w:ascii="Ubuntu" w:eastAsia="Ubuntu" w:hAnsi="Ubuntu" w:cs="Ubuntu"/>
          <w:sz w:val="24"/>
          <w:szCs w:val="24"/>
        </w:rPr>
        <w:t>"Be an ally to the disability community when they self-organize. Support their demands."]</w:t>
      </w:r>
    </w:p>
    <w:p w14:paraId="0BCCCDA6" w14:textId="77777777" w:rsidR="00950FA5" w:rsidRDefault="00950FA5">
      <w:pPr>
        <w:ind w:left="720"/>
        <w:rPr>
          <w:rFonts w:ascii="Ubuntu" w:eastAsia="Ubuntu" w:hAnsi="Ubuntu" w:cs="Ubuntu"/>
          <w:sz w:val="24"/>
          <w:szCs w:val="24"/>
        </w:rPr>
      </w:pPr>
    </w:p>
    <w:p w14:paraId="4AFA086F"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"There's a link in your workbook at the bottom of that page to a website with more information, or of course you can get lots of great ideas from Google, as well."</w:t>
      </w:r>
    </w:p>
    <w:p w14:paraId="75226DD3" w14:textId="77777777" w:rsidR="00950FA5" w:rsidRDefault="00950FA5">
      <w:pPr>
        <w:rPr>
          <w:rFonts w:ascii="Ubuntu" w:eastAsia="Ubuntu" w:hAnsi="Ubuntu" w:cs="Ubuntu"/>
          <w:sz w:val="24"/>
          <w:szCs w:val="24"/>
        </w:rPr>
      </w:pPr>
    </w:p>
    <w:p w14:paraId="44DC403F" w14:textId="77777777" w:rsidR="00950FA5" w:rsidRDefault="00000000">
      <w:pPr>
        <w:rPr>
          <w:rFonts w:ascii="Ubuntu" w:eastAsia="Ubuntu" w:hAnsi="Ubuntu" w:cs="Ubuntu"/>
          <w:sz w:val="24"/>
          <w:szCs w:val="24"/>
        </w:rPr>
      </w:pPr>
      <w:r>
        <w:br w:type="page"/>
      </w:r>
    </w:p>
    <w:p w14:paraId="50998FD2" w14:textId="77777777" w:rsidR="00950FA5" w:rsidRDefault="00000000">
      <w:pPr>
        <w:pStyle w:val="Heading3"/>
        <w:rPr>
          <w:b w:val="0"/>
          <w:color w:val="000000"/>
          <w:sz w:val="24"/>
          <w:szCs w:val="24"/>
          <w:shd w:val="clear" w:color="auto" w:fill="auto"/>
        </w:rPr>
      </w:pPr>
      <w:bookmarkStart w:id="19" w:name="_haehxwpn340z" w:colFirst="0" w:colLast="0"/>
      <w:bookmarkEnd w:id="19"/>
      <w:r>
        <w:rPr>
          <w:b w:val="0"/>
          <w:noProof/>
          <w:color w:val="000000"/>
          <w:sz w:val="24"/>
          <w:szCs w:val="24"/>
          <w:shd w:val="clear" w:color="auto" w:fill="auto"/>
        </w:rPr>
        <w:lastRenderedPageBreak/>
        <w:drawing>
          <wp:inline distT="114300" distB="114300" distL="114300" distR="114300" wp14:anchorId="3A6CE457" wp14:editId="7E80C048">
            <wp:extent cx="3614738" cy="2023517"/>
            <wp:effectExtent l="12700" t="12700" r="12700" b="12700"/>
            <wp:docPr id="15" name="image9.png" descr="Screenshot of Slide 20"/>
            <wp:cNvGraphicFramePr/>
            <a:graphic xmlns:a="http://schemas.openxmlformats.org/drawingml/2006/main">
              <a:graphicData uri="http://schemas.openxmlformats.org/drawingml/2006/picture">
                <pic:pic xmlns:pic="http://schemas.openxmlformats.org/drawingml/2006/picture">
                  <pic:nvPicPr>
                    <pic:cNvPr id="0" name="image9.png" descr="Screenshot of Slide 20"/>
                    <pic:cNvPicPr preferRelativeResize="0"/>
                  </pic:nvPicPr>
                  <pic:blipFill>
                    <a:blip r:embed="rId29"/>
                    <a:srcRect t="632" b="63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E2F4A73" w14:textId="77777777" w:rsidR="00950FA5" w:rsidRDefault="00950FA5">
      <w:pPr>
        <w:rPr>
          <w:rFonts w:ascii="Ubuntu" w:eastAsia="Ubuntu" w:hAnsi="Ubuntu" w:cs="Ubuntu"/>
          <w:b/>
          <w:sz w:val="26"/>
          <w:szCs w:val="26"/>
        </w:rPr>
      </w:pPr>
    </w:p>
    <w:p w14:paraId="6747EB7A"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4D218F05" w14:textId="77777777" w:rsidR="00950FA5" w:rsidRDefault="00950FA5">
      <w:pPr>
        <w:rPr>
          <w:rFonts w:ascii="Ubuntu" w:eastAsia="Ubuntu" w:hAnsi="Ubuntu" w:cs="Ubuntu"/>
          <w:b/>
          <w:sz w:val="26"/>
          <w:szCs w:val="26"/>
        </w:rPr>
      </w:pPr>
    </w:p>
    <w:p w14:paraId="1B789BA5"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"As I mentioned, in your books you'll see a sample support plan worksheet that's already been filled out."</w:t>
      </w:r>
    </w:p>
    <w:p w14:paraId="7CF7C0D6" w14:textId="77777777" w:rsidR="00950FA5" w:rsidRDefault="00950FA5">
      <w:pPr>
        <w:ind w:left="720"/>
        <w:rPr>
          <w:rFonts w:ascii="Ubuntu" w:eastAsia="Ubuntu" w:hAnsi="Ubuntu" w:cs="Ubuntu"/>
          <w:sz w:val="24"/>
          <w:szCs w:val="24"/>
        </w:rPr>
      </w:pPr>
    </w:p>
    <w:p w14:paraId="47ADBEEA"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"In this case, the goal, written at the top in the yellow box, is that someone wants to visit their doctor for an annual check-up. Now, maybe up until this point, scheduling and preparing for a doctor's appointment is something that you have always done for the person with IDD who you help care for. And that's understandable because this type of task has a lot of parts, and all those parts are very important. </w:t>
      </w:r>
      <w:proofErr w:type="gramStart"/>
      <w:r>
        <w:rPr>
          <w:rFonts w:ascii="Ubuntu" w:eastAsia="Ubuntu" w:hAnsi="Ubuntu" w:cs="Ubuntu"/>
          <w:sz w:val="24"/>
          <w:szCs w:val="24"/>
        </w:rPr>
        <w:t>But,</w:t>
      </w:r>
      <w:proofErr w:type="gramEnd"/>
      <w:r>
        <w:rPr>
          <w:rFonts w:ascii="Ubuntu" w:eastAsia="Ubuntu" w:hAnsi="Ubuntu" w:cs="Ubuntu"/>
          <w:sz w:val="24"/>
          <w:szCs w:val="24"/>
        </w:rPr>
        <w:t xml:space="preserve"> some of the parts are more straightforward than others. And by using this worksheet, you can figure out how to create more opportunities for your loved one with IDD to participate in their own care."</w:t>
      </w:r>
    </w:p>
    <w:p w14:paraId="6F81E382" w14:textId="77777777" w:rsidR="00950FA5" w:rsidRDefault="00950FA5">
      <w:pPr>
        <w:ind w:left="720"/>
        <w:rPr>
          <w:rFonts w:ascii="Ubuntu" w:eastAsia="Ubuntu" w:hAnsi="Ubuntu" w:cs="Ubuntu"/>
          <w:sz w:val="24"/>
          <w:szCs w:val="24"/>
        </w:rPr>
      </w:pPr>
    </w:p>
    <w:p w14:paraId="6501DD86"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w:t>
      </w:r>
      <w:proofErr w:type="gramStart"/>
      <w:r>
        <w:rPr>
          <w:rFonts w:ascii="Ubuntu" w:eastAsia="Ubuntu" w:hAnsi="Ubuntu" w:cs="Ubuntu"/>
          <w:sz w:val="24"/>
          <w:szCs w:val="24"/>
        </w:rPr>
        <w:t>So</w:t>
      </w:r>
      <w:proofErr w:type="gramEnd"/>
      <w:r>
        <w:rPr>
          <w:rFonts w:ascii="Ubuntu" w:eastAsia="Ubuntu" w:hAnsi="Ubuntu" w:cs="Ubuntu"/>
          <w:sz w:val="24"/>
          <w:szCs w:val="24"/>
        </w:rPr>
        <w:t xml:space="preserve"> in the worksheet, the bigger task of needing to go to the doctor is broken down into small parts. Those parts are listed in the left-most column under where it says, 'Things to Do.' Now, some people with IDD will be able to fill this out on their own, and others will need support. The first time you use a tool like this, it can be good to work on it together, so you can be sure that you aren't missing any major steps of the process for whatever task you're trying to accomplish."</w:t>
      </w:r>
    </w:p>
    <w:p w14:paraId="139C3BB8" w14:textId="77777777" w:rsidR="00950FA5" w:rsidRDefault="00950FA5">
      <w:pPr>
        <w:ind w:left="720"/>
        <w:rPr>
          <w:rFonts w:ascii="Ubuntu" w:eastAsia="Ubuntu" w:hAnsi="Ubuntu" w:cs="Ubuntu"/>
          <w:sz w:val="24"/>
          <w:szCs w:val="24"/>
        </w:rPr>
      </w:pPr>
    </w:p>
    <w:p w14:paraId="6BABB3BE"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"Once the list of things to do is complete, then the person with IDD reviews each line and decides, 'I can do this myself' -- check! -- </w:t>
      </w:r>
      <w:proofErr w:type="gramStart"/>
      <w:r>
        <w:rPr>
          <w:rFonts w:ascii="Ubuntu" w:eastAsia="Ubuntu" w:hAnsi="Ubuntu" w:cs="Ubuntu"/>
          <w:sz w:val="24"/>
          <w:szCs w:val="24"/>
        </w:rPr>
        <w:t>or,</w:t>
      </w:r>
      <w:proofErr w:type="gramEnd"/>
      <w:r>
        <w:rPr>
          <w:rFonts w:ascii="Ubuntu" w:eastAsia="Ubuntu" w:hAnsi="Ubuntu" w:cs="Ubuntu"/>
          <w:sz w:val="24"/>
          <w:szCs w:val="24"/>
        </w:rPr>
        <w:t xml:space="preserve"> 'I need help with this' -- check. If they need help, they can also write down who they think is the best person to help them with that part of the task."</w:t>
      </w:r>
    </w:p>
    <w:p w14:paraId="351B7F2E" w14:textId="77777777" w:rsidR="00950FA5" w:rsidRDefault="00950FA5">
      <w:pPr>
        <w:ind w:left="720"/>
        <w:rPr>
          <w:rFonts w:ascii="Ubuntu" w:eastAsia="Ubuntu" w:hAnsi="Ubuntu" w:cs="Ubuntu"/>
          <w:sz w:val="24"/>
          <w:szCs w:val="24"/>
        </w:rPr>
      </w:pPr>
    </w:p>
    <w:p w14:paraId="7AEAC4A0"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"You can use this version of the worksheet, or of course you can also make your own support plan worksheet based on what you think would be helpful in your </w:t>
      </w:r>
      <w:r>
        <w:rPr>
          <w:rFonts w:ascii="Ubuntu" w:eastAsia="Ubuntu" w:hAnsi="Ubuntu" w:cs="Ubuntu"/>
          <w:sz w:val="24"/>
          <w:szCs w:val="24"/>
        </w:rPr>
        <w:lastRenderedPageBreak/>
        <w:t>situation. For example, you could use more images, or storyboards, or other tools that are a good fit for communicating with the person you care for."</w:t>
      </w:r>
    </w:p>
    <w:p w14:paraId="1B8621D1" w14:textId="77777777" w:rsidR="00950FA5" w:rsidRDefault="00950FA5">
      <w:pPr>
        <w:rPr>
          <w:rFonts w:ascii="Ubuntu" w:eastAsia="Ubuntu" w:hAnsi="Ubuntu" w:cs="Ubuntu"/>
          <w:sz w:val="24"/>
          <w:szCs w:val="24"/>
        </w:rPr>
      </w:pPr>
    </w:p>
    <w:p w14:paraId="03CC13CA" w14:textId="77777777" w:rsidR="00950FA5" w:rsidRDefault="00000000">
      <w:pPr>
        <w:rPr>
          <w:rFonts w:ascii="Ubuntu" w:eastAsia="Ubuntu" w:hAnsi="Ubuntu" w:cs="Ubuntu"/>
          <w:sz w:val="24"/>
          <w:szCs w:val="24"/>
        </w:rPr>
      </w:pPr>
      <w:r>
        <w:br w:type="page"/>
      </w:r>
    </w:p>
    <w:p w14:paraId="471FDD16" w14:textId="77777777" w:rsidR="00950FA5" w:rsidRDefault="00000000">
      <w:pPr>
        <w:pStyle w:val="Heading3"/>
        <w:rPr>
          <w:b w:val="0"/>
          <w:color w:val="000000"/>
          <w:sz w:val="24"/>
          <w:szCs w:val="24"/>
          <w:shd w:val="clear" w:color="auto" w:fill="auto"/>
        </w:rPr>
      </w:pPr>
      <w:bookmarkStart w:id="20" w:name="_a39j7qie4gci" w:colFirst="0" w:colLast="0"/>
      <w:bookmarkEnd w:id="20"/>
      <w:r>
        <w:rPr>
          <w:b w:val="0"/>
          <w:noProof/>
          <w:color w:val="000000"/>
          <w:sz w:val="24"/>
          <w:szCs w:val="24"/>
          <w:shd w:val="clear" w:color="auto" w:fill="auto"/>
        </w:rPr>
        <w:lastRenderedPageBreak/>
        <w:drawing>
          <wp:inline distT="114300" distB="114300" distL="114300" distR="114300" wp14:anchorId="2C5D92D4" wp14:editId="1CD68E7B">
            <wp:extent cx="3614738" cy="2023517"/>
            <wp:effectExtent l="12700" t="12700" r="12700" b="12700"/>
            <wp:docPr id="12" name="image17.png" descr="Screenshot of Slide 21"/>
            <wp:cNvGraphicFramePr/>
            <a:graphic xmlns:a="http://schemas.openxmlformats.org/drawingml/2006/main">
              <a:graphicData uri="http://schemas.openxmlformats.org/drawingml/2006/picture">
                <pic:pic xmlns:pic="http://schemas.openxmlformats.org/drawingml/2006/picture">
                  <pic:nvPicPr>
                    <pic:cNvPr id="0" name="image17.png" descr="Screenshot of Slide 21"/>
                    <pic:cNvPicPr preferRelativeResize="0"/>
                  </pic:nvPicPr>
                  <pic:blipFill>
                    <a:blip r:embed="rId30"/>
                    <a:srcRect t="265" b="265"/>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2C717161" w14:textId="77777777" w:rsidR="00950FA5" w:rsidRDefault="00950FA5">
      <w:pPr>
        <w:rPr>
          <w:rFonts w:ascii="Ubuntu" w:eastAsia="Ubuntu" w:hAnsi="Ubuntu" w:cs="Ubuntu"/>
          <w:b/>
          <w:sz w:val="26"/>
          <w:szCs w:val="26"/>
        </w:rPr>
      </w:pPr>
    </w:p>
    <w:p w14:paraId="17176EA8"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78FCE364" w14:textId="77777777" w:rsidR="00950FA5" w:rsidRDefault="00950FA5">
      <w:pPr>
        <w:rPr>
          <w:rFonts w:ascii="Ubuntu" w:eastAsia="Ubuntu" w:hAnsi="Ubuntu" w:cs="Ubuntu"/>
          <w:b/>
          <w:sz w:val="26"/>
          <w:szCs w:val="26"/>
        </w:rPr>
      </w:pPr>
    </w:p>
    <w:p w14:paraId="18AC74A8"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"At the end of the day, the bottom line is that people with IDD are incredibly diverse. Each person has different interests, abilities, needs, desires, and ways of communicating their preferences."</w:t>
      </w:r>
    </w:p>
    <w:p w14:paraId="2B04184A" w14:textId="77777777" w:rsidR="00950FA5" w:rsidRDefault="00950FA5">
      <w:pPr>
        <w:ind w:left="720"/>
        <w:rPr>
          <w:rFonts w:ascii="Ubuntu" w:eastAsia="Ubuntu" w:hAnsi="Ubuntu" w:cs="Ubuntu"/>
          <w:sz w:val="24"/>
          <w:szCs w:val="24"/>
        </w:rPr>
      </w:pPr>
    </w:p>
    <w:p w14:paraId="57249EC1"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"Whenever possible, people with IDD should self-advocate, making their own choices about medical providers, lifestyle decisions, and what happens to their body."</w:t>
      </w:r>
    </w:p>
    <w:p w14:paraId="32EB4415" w14:textId="77777777" w:rsidR="00950FA5" w:rsidRDefault="00950FA5">
      <w:pPr>
        <w:ind w:left="720"/>
        <w:rPr>
          <w:rFonts w:ascii="Ubuntu" w:eastAsia="Ubuntu" w:hAnsi="Ubuntu" w:cs="Ubuntu"/>
          <w:sz w:val="24"/>
          <w:szCs w:val="24"/>
        </w:rPr>
      </w:pPr>
    </w:p>
    <w:p w14:paraId="069F97AC"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"As carers, your role is to SUPPORT your loved one’s efforts at self-advocacy, remembering that their ability to express their needs with clarity and confidence will grow and change over time. Be gentle with each other: you’re allowed to grow and change, too!"</w:t>
      </w:r>
    </w:p>
    <w:p w14:paraId="338A643F" w14:textId="77777777" w:rsidR="00950FA5" w:rsidRDefault="00950FA5">
      <w:pPr>
        <w:ind w:left="720"/>
        <w:rPr>
          <w:rFonts w:ascii="Ubuntu" w:eastAsia="Ubuntu" w:hAnsi="Ubuntu" w:cs="Ubuntu"/>
          <w:sz w:val="24"/>
          <w:szCs w:val="24"/>
        </w:rPr>
      </w:pPr>
    </w:p>
    <w:p w14:paraId="5F3498A8"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"Finally, when things get tough, ask for help. Other carers, disability support professionals, and members of your family and personal community can all be resources for you on your journey."</w:t>
      </w:r>
    </w:p>
    <w:p w14:paraId="7FD141B7" w14:textId="77777777" w:rsidR="00950FA5" w:rsidRDefault="00950FA5">
      <w:pPr>
        <w:rPr>
          <w:rFonts w:ascii="Ubuntu" w:eastAsia="Ubuntu" w:hAnsi="Ubuntu" w:cs="Ubuntu"/>
          <w:sz w:val="24"/>
          <w:szCs w:val="24"/>
        </w:rPr>
      </w:pPr>
    </w:p>
    <w:p w14:paraId="19D2FDC6" w14:textId="77777777" w:rsidR="00950FA5" w:rsidRDefault="00000000">
      <w:pPr>
        <w:rPr>
          <w:rFonts w:ascii="Ubuntu" w:eastAsia="Ubuntu" w:hAnsi="Ubuntu" w:cs="Ubuntu"/>
          <w:sz w:val="24"/>
          <w:szCs w:val="24"/>
        </w:rPr>
      </w:pPr>
      <w:r>
        <w:br w:type="page"/>
      </w:r>
    </w:p>
    <w:p w14:paraId="4E5E44CF" w14:textId="77777777" w:rsidR="00950FA5" w:rsidRDefault="00000000">
      <w:pPr>
        <w:pStyle w:val="Heading3"/>
        <w:rPr>
          <w:b w:val="0"/>
          <w:color w:val="000000"/>
          <w:sz w:val="24"/>
          <w:szCs w:val="24"/>
          <w:shd w:val="clear" w:color="auto" w:fill="auto"/>
        </w:rPr>
      </w:pPr>
      <w:bookmarkStart w:id="21" w:name="_em81hswajhrc" w:colFirst="0" w:colLast="0"/>
      <w:bookmarkEnd w:id="21"/>
      <w:r>
        <w:rPr>
          <w:b w:val="0"/>
          <w:noProof/>
          <w:color w:val="000000"/>
          <w:sz w:val="24"/>
          <w:szCs w:val="24"/>
          <w:shd w:val="clear" w:color="auto" w:fill="auto"/>
        </w:rPr>
        <w:lastRenderedPageBreak/>
        <w:drawing>
          <wp:inline distT="114300" distB="114300" distL="114300" distR="114300" wp14:anchorId="6E24D8C0" wp14:editId="169C3650">
            <wp:extent cx="3614738" cy="2023517"/>
            <wp:effectExtent l="12700" t="12700" r="12700" b="12700"/>
            <wp:docPr id="28" name="image22.png" descr="Screenshot of Slide 22"/>
            <wp:cNvGraphicFramePr/>
            <a:graphic xmlns:a="http://schemas.openxmlformats.org/drawingml/2006/main">
              <a:graphicData uri="http://schemas.openxmlformats.org/drawingml/2006/picture">
                <pic:pic xmlns:pic="http://schemas.openxmlformats.org/drawingml/2006/picture">
                  <pic:nvPicPr>
                    <pic:cNvPr id="0" name="image22.png" descr="Screenshot of Slide 22"/>
                    <pic:cNvPicPr preferRelativeResize="0"/>
                  </pic:nvPicPr>
                  <pic:blipFill>
                    <a:blip r:embed="rId31"/>
                    <a:srcRect t="632" b="632"/>
                    <a:stretch>
                      <a:fillRect/>
                    </a:stretch>
                  </pic:blipFill>
                  <pic:spPr>
                    <a:xfrm>
                      <a:off x="0" y="0"/>
                      <a:ext cx="3614738" cy="2023517"/>
                    </a:xfrm>
                    <a:prstGeom prst="rect">
                      <a:avLst/>
                    </a:prstGeom>
                    <a:ln w="12700">
                      <a:solidFill>
                        <a:srgbClr val="000000"/>
                      </a:solidFill>
                      <a:prstDash val="solid"/>
                    </a:ln>
                  </pic:spPr>
                </pic:pic>
              </a:graphicData>
            </a:graphic>
          </wp:inline>
        </w:drawing>
      </w:r>
    </w:p>
    <w:p w14:paraId="118295AA" w14:textId="77777777" w:rsidR="00950FA5" w:rsidRDefault="00950FA5">
      <w:pPr>
        <w:rPr>
          <w:rFonts w:ascii="Ubuntu" w:eastAsia="Ubuntu" w:hAnsi="Ubuntu" w:cs="Ubuntu"/>
          <w:b/>
          <w:sz w:val="26"/>
          <w:szCs w:val="26"/>
        </w:rPr>
      </w:pPr>
    </w:p>
    <w:p w14:paraId="59B453C7" w14:textId="77777777" w:rsidR="00950FA5" w:rsidRDefault="00000000">
      <w:pPr>
        <w:rPr>
          <w:rFonts w:ascii="Ubuntu" w:eastAsia="Ubuntu" w:hAnsi="Ubuntu" w:cs="Ubuntu"/>
          <w:b/>
          <w:sz w:val="26"/>
          <w:szCs w:val="26"/>
        </w:rPr>
      </w:pPr>
      <w:r>
        <w:rPr>
          <w:rFonts w:ascii="Ubuntu" w:eastAsia="Ubuntu" w:hAnsi="Ubuntu" w:cs="Ubuntu"/>
          <w:b/>
          <w:sz w:val="26"/>
          <w:szCs w:val="26"/>
        </w:rPr>
        <w:t>SAMPLE SCRIPT(S)</w:t>
      </w:r>
    </w:p>
    <w:p w14:paraId="75FEDBE5" w14:textId="77777777" w:rsidR="00950FA5" w:rsidRDefault="00950FA5">
      <w:pPr>
        <w:rPr>
          <w:rFonts w:ascii="Ubuntu" w:eastAsia="Ubuntu" w:hAnsi="Ubuntu" w:cs="Ubuntu"/>
          <w:b/>
          <w:sz w:val="26"/>
          <w:szCs w:val="26"/>
        </w:rPr>
      </w:pPr>
    </w:p>
    <w:p w14:paraId="4D46E1E4"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"Thanks everyone for a great session! I really enjoyed our time together."</w:t>
      </w:r>
    </w:p>
    <w:p w14:paraId="3354D1DA" w14:textId="77777777" w:rsidR="00950FA5" w:rsidRDefault="00950FA5">
      <w:pPr>
        <w:ind w:left="720"/>
        <w:rPr>
          <w:rFonts w:ascii="Ubuntu" w:eastAsia="Ubuntu" w:hAnsi="Ubuntu" w:cs="Ubuntu"/>
          <w:sz w:val="24"/>
          <w:szCs w:val="24"/>
        </w:rPr>
      </w:pPr>
    </w:p>
    <w:p w14:paraId="580372DB"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"The last page of your participant workbook is a blank support plan worksheet. If you think this tool would be helpful in your situation, please feel free to print one or more of that </w:t>
      </w:r>
      <w:proofErr w:type="gramStart"/>
      <w:r>
        <w:rPr>
          <w:rFonts w:ascii="Ubuntu" w:eastAsia="Ubuntu" w:hAnsi="Ubuntu" w:cs="Ubuntu"/>
          <w:sz w:val="24"/>
          <w:szCs w:val="24"/>
        </w:rPr>
        <w:t>page</w:t>
      </w:r>
      <w:proofErr w:type="gramEnd"/>
      <w:r>
        <w:rPr>
          <w:rFonts w:ascii="Ubuntu" w:eastAsia="Ubuntu" w:hAnsi="Ubuntu" w:cs="Ubuntu"/>
          <w:sz w:val="24"/>
          <w:szCs w:val="24"/>
        </w:rPr>
        <w:t xml:space="preserve"> out, and then work together with the person you help care for to fill one out and see what you learn."</w:t>
      </w:r>
    </w:p>
    <w:p w14:paraId="175A3386" w14:textId="77777777" w:rsidR="00950FA5" w:rsidRDefault="00950FA5">
      <w:pPr>
        <w:ind w:left="720"/>
        <w:rPr>
          <w:rFonts w:ascii="Ubuntu" w:eastAsia="Ubuntu" w:hAnsi="Ubuntu" w:cs="Ubuntu"/>
          <w:sz w:val="24"/>
          <w:szCs w:val="24"/>
        </w:rPr>
      </w:pPr>
    </w:p>
    <w:p w14:paraId="7A7747BC"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 xml:space="preserve">"Thanks </w:t>
      </w:r>
      <w:proofErr w:type="gramStart"/>
      <w:r>
        <w:rPr>
          <w:rFonts w:ascii="Ubuntu" w:eastAsia="Ubuntu" w:hAnsi="Ubuntu" w:cs="Ubuntu"/>
          <w:sz w:val="24"/>
          <w:szCs w:val="24"/>
        </w:rPr>
        <w:t>again, and</w:t>
      </w:r>
      <w:proofErr w:type="gramEnd"/>
      <w:r>
        <w:rPr>
          <w:rFonts w:ascii="Ubuntu" w:eastAsia="Ubuntu" w:hAnsi="Ubuntu" w:cs="Ubuntu"/>
          <w:sz w:val="24"/>
          <w:szCs w:val="24"/>
        </w:rPr>
        <w:t xml:space="preserve"> have a great day / evening!"</w:t>
      </w:r>
    </w:p>
    <w:p w14:paraId="4D07F002" w14:textId="77777777" w:rsidR="00950FA5" w:rsidRDefault="00950FA5">
      <w:pPr>
        <w:ind w:left="720"/>
        <w:rPr>
          <w:rFonts w:ascii="Ubuntu" w:eastAsia="Ubuntu" w:hAnsi="Ubuntu" w:cs="Ubuntu"/>
          <w:sz w:val="24"/>
          <w:szCs w:val="24"/>
        </w:rPr>
      </w:pPr>
    </w:p>
    <w:p w14:paraId="448F482E" w14:textId="77777777" w:rsidR="00950FA5" w:rsidRDefault="00000000">
      <w:pPr>
        <w:numPr>
          <w:ilvl w:val="0"/>
          <w:numId w:val="1"/>
        </w:numPr>
        <w:rPr>
          <w:rFonts w:ascii="Ubuntu" w:eastAsia="Ubuntu" w:hAnsi="Ubuntu" w:cs="Ubuntu"/>
          <w:sz w:val="24"/>
          <w:szCs w:val="24"/>
        </w:rPr>
      </w:pPr>
      <w:r>
        <w:rPr>
          <w:rFonts w:ascii="Ubuntu" w:eastAsia="Ubuntu" w:hAnsi="Ubuntu" w:cs="Ubuntu"/>
          <w:sz w:val="24"/>
          <w:szCs w:val="24"/>
        </w:rPr>
        <w:t>[Share the date and time for the next learning session if you know them.]</w:t>
      </w:r>
    </w:p>
    <w:sectPr w:rsidR="00950FA5">
      <w:headerReference w:type="even" r:id="rId32"/>
      <w:headerReference w:type="default" r:id="rId33"/>
      <w:footerReference w:type="default" r:id="rId34"/>
      <w:headerReference w:type="first" r:id="rId35"/>
      <w:footerReference w:type="first" r:id="rId36"/>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C0360" w14:textId="77777777" w:rsidR="001D4D78" w:rsidRDefault="001D4D78">
      <w:pPr>
        <w:spacing w:line="240" w:lineRule="auto"/>
      </w:pPr>
      <w:r>
        <w:separator/>
      </w:r>
    </w:p>
  </w:endnote>
  <w:endnote w:type="continuationSeparator" w:id="0">
    <w:p w14:paraId="2B2A60E7" w14:textId="77777777" w:rsidR="001D4D78" w:rsidRDefault="001D4D7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50E434A3-48CC-224F-9679-C9A6E92ED1A8}"/>
  </w:font>
  <w:font w:name="Times New Roman">
    <w:panose1 w:val="02020603050405020304"/>
    <w:charset w:val="00"/>
    <w:family w:val="roman"/>
    <w:pitch w:val="variable"/>
    <w:sig w:usb0="E0002EFF" w:usb1="C000785B" w:usb2="00000009" w:usb3="00000000" w:csb0="000001FF" w:csb1="00000000"/>
    <w:embedRegular r:id="rId2" w:fontKey="{FD77D21D-3876-AD40-BB70-DCCC99B19534}"/>
  </w:font>
  <w:font w:name="Courier New">
    <w:panose1 w:val="02070309020205020404"/>
    <w:charset w:val="00"/>
    <w:family w:val="modern"/>
    <w:pitch w:val="fixed"/>
    <w:sig w:usb0="E0002AFF" w:usb1="C0007843" w:usb2="00000009" w:usb3="00000000" w:csb0="000001FF" w:csb1="00000000"/>
    <w:embedRegular r:id="rId3" w:fontKey="{7DF8336B-9CA5-A546-B959-A1F281A8D3AB}"/>
  </w:font>
  <w:font w:name="Wingdings">
    <w:panose1 w:val="05000000000000000000"/>
    <w:charset w:val="4D"/>
    <w:family w:val="decorative"/>
    <w:pitch w:val="variable"/>
    <w:sig w:usb0="00000003" w:usb1="00000000" w:usb2="00000000" w:usb3="00000000" w:csb0="80000001" w:csb1="00000000"/>
    <w:embedRegular r:id="rId4" w:fontKey="{76C8C1A9-A936-5C49-A1D7-A61B61900C1E}"/>
  </w:font>
  <w:font w:name="Arial">
    <w:panose1 w:val="020B0604020202020204"/>
    <w:charset w:val="00"/>
    <w:family w:val="swiss"/>
    <w:pitch w:val="variable"/>
    <w:sig w:usb0="E0002AFF" w:usb1="C0007843" w:usb2="00000009" w:usb3="00000000" w:csb0="000001FF" w:csb1="00000000"/>
    <w:embedRegular r:id="rId5" w:fontKey="{C9B655BF-29C1-DA46-8B46-14CEE09DF3B0}"/>
    <w:embedItalic r:id="rId6" w:fontKey="{F1D1B0C8-4AA3-0240-8DBC-22B5A0D0CFD4}"/>
  </w:font>
  <w:font w:name="Ubuntu">
    <w:panose1 w:val="020B0504030602030204"/>
    <w:charset w:val="00"/>
    <w:family w:val="swiss"/>
    <w:pitch w:val="variable"/>
    <w:sig w:usb0="E00002FF" w:usb1="5000205B" w:usb2="00000000" w:usb3="00000000" w:csb0="0000009F" w:csb1="00000000"/>
    <w:embedRegular r:id="rId7" w:fontKey="{C3931B1C-FBE5-7B44-87FD-BB78C277F8C7}"/>
    <w:embedBold r:id="rId8" w:fontKey="{1F3A0C27-DC73-E74A-8AA1-D32593D51EFE}"/>
    <w:embedItalic r:id="rId9" w:fontKey="{B90FE443-D8F7-224A-AB04-17ABA756CFCD}"/>
  </w:font>
  <w:font w:name="Calibri">
    <w:panose1 w:val="020F0502020204030204"/>
    <w:charset w:val="00"/>
    <w:family w:val="swiss"/>
    <w:pitch w:val="variable"/>
    <w:sig w:usb0="E0002AFF" w:usb1="C000247B" w:usb2="00000009" w:usb3="00000000" w:csb0="000001FF" w:csb1="00000000"/>
    <w:embedRegular r:id="rId10" w:fontKey="{4AFF17EF-72E4-9C4D-B40B-E3551FCFC239}"/>
  </w:font>
  <w:font w:name="Cambria">
    <w:panose1 w:val="02040503050406030204"/>
    <w:charset w:val="00"/>
    <w:family w:val="roman"/>
    <w:pitch w:val="variable"/>
    <w:sig w:usb0="E00002FF" w:usb1="400004FF" w:usb2="00000000" w:usb3="00000000" w:csb0="0000019F" w:csb1="00000000"/>
    <w:embedRegular r:id="rId11" w:fontKey="{6648F4A1-3DFB-4948-9A99-A42788196F2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95BA0" w14:textId="77777777" w:rsidR="00950FA5"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4B34FE30" wp14:editId="4B086761">
          <wp:simplePos x="0" y="0"/>
          <wp:positionH relativeFrom="column">
            <wp:posOffset>-1019174</wp:posOffset>
          </wp:positionH>
          <wp:positionV relativeFrom="paragraph">
            <wp:posOffset>-161025</wp:posOffset>
          </wp:positionV>
          <wp:extent cx="7934325" cy="742051"/>
          <wp:effectExtent l="0" t="0" r="0" b="0"/>
          <wp:wrapNone/>
          <wp:docPr id="20" name="image3.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3.png" descr="Graphic pattern of tiny hot pink triangles"/>
                  <pic:cNvPicPr preferRelativeResize="0"/>
                </pic:nvPicPr>
                <pic:blipFill>
                  <a:blip r:embed="rId1"/>
                  <a:srcRect t="25414" b="34557"/>
                  <a:stretch>
                    <a:fillRect/>
                  </a:stretch>
                </pic:blipFill>
                <pic:spPr>
                  <a:xfrm>
                    <a:off x="0" y="0"/>
                    <a:ext cx="7934325" cy="742051"/>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B87D39" w14:textId="77777777" w:rsidR="00950FA5" w:rsidRDefault="00950FA5">
    <w:pPr>
      <w:rPr>
        <w:rFonts w:ascii="Ubuntu" w:eastAsia="Ubuntu" w:hAnsi="Ubuntu" w:cs="Ubuntu"/>
        <w:i/>
        <w:color w:val="434343"/>
        <w:sz w:val="20"/>
        <w:szCs w:val="20"/>
      </w:rPr>
    </w:pPr>
  </w:p>
  <w:p w14:paraId="54A8C082" w14:textId="77777777" w:rsidR="00950FA5" w:rsidRDefault="00950FA5">
    <w:pPr>
      <w:rPr>
        <w:rFonts w:ascii="Ubuntu" w:eastAsia="Ubuntu" w:hAnsi="Ubuntu" w:cs="Ubuntu"/>
        <w:i/>
        <w:color w:val="434343"/>
        <w:sz w:val="20"/>
        <w:szCs w:val="20"/>
      </w:rPr>
    </w:pPr>
  </w:p>
  <w:p w14:paraId="68EE1C08" w14:textId="77777777" w:rsidR="00950FA5" w:rsidRDefault="00950FA5">
    <w:pPr>
      <w:rPr>
        <w:rFonts w:ascii="Ubuntu" w:eastAsia="Ubuntu" w:hAnsi="Ubuntu" w:cs="Ubuntu"/>
        <w:i/>
        <w:color w:val="434343"/>
        <w:sz w:val="20"/>
        <w:szCs w:val="20"/>
      </w:rPr>
    </w:pPr>
  </w:p>
  <w:p w14:paraId="11B652D3" w14:textId="77777777" w:rsidR="00950FA5" w:rsidRDefault="00950FA5">
    <w:pPr>
      <w:rPr>
        <w:rFonts w:ascii="Ubuntu" w:eastAsia="Ubuntu" w:hAnsi="Ubuntu" w:cs="Ubuntu"/>
        <w:i/>
        <w:color w:val="434343"/>
        <w:sz w:val="20"/>
        <w:szCs w:val="20"/>
      </w:rPr>
    </w:pPr>
  </w:p>
  <w:p w14:paraId="1A941C0E" w14:textId="4CAE6C0E" w:rsidR="00950FA5" w:rsidRDefault="00950FA5">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AB7939" w14:textId="77777777" w:rsidR="001D4D78" w:rsidRDefault="001D4D78">
      <w:pPr>
        <w:spacing w:line="240" w:lineRule="auto"/>
      </w:pPr>
      <w:r>
        <w:separator/>
      </w:r>
    </w:p>
  </w:footnote>
  <w:footnote w:type="continuationSeparator" w:id="0">
    <w:p w14:paraId="0FD25DB6" w14:textId="77777777" w:rsidR="001D4D78" w:rsidRDefault="001D4D7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5FA1D9" w14:textId="77777777" w:rsidR="005020B4" w:rsidRDefault="005020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04451" w14:textId="474816C9" w:rsidR="00950FA5" w:rsidRDefault="00000000">
    <w:pPr>
      <w:jc w:val="right"/>
    </w:pPr>
    <w:r>
      <w:fldChar w:fldCharType="begin"/>
    </w:r>
    <w:r>
      <w:instrText>PAGE</w:instrText>
    </w:r>
    <w:r>
      <w:fldChar w:fldCharType="separate"/>
    </w:r>
    <w:r w:rsidR="005020B4">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2614B5" w14:textId="77777777" w:rsidR="00950FA5" w:rsidRDefault="00000000">
    <w:r>
      <w:rPr>
        <w:noProof/>
      </w:rPr>
      <w:drawing>
        <wp:anchor distT="114300" distB="114300" distL="114300" distR="114300" simplePos="0" relativeHeight="251658240" behindDoc="0" locked="0" layoutInCell="1" hidden="0" allowOverlap="1" wp14:anchorId="1C72DC51" wp14:editId="7D7ACE5D">
          <wp:simplePos x="0" y="0"/>
          <wp:positionH relativeFrom="page">
            <wp:posOffset>933450</wp:posOffset>
          </wp:positionH>
          <wp:positionV relativeFrom="page">
            <wp:posOffset>800100</wp:posOffset>
          </wp:positionV>
          <wp:extent cx="1914525" cy="838200"/>
          <wp:effectExtent l="0" t="0" r="0" b="0"/>
          <wp:wrapNone/>
          <wp:docPr id="6"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33F5264B" w14:textId="77777777" w:rsidR="00950FA5" w:rsidRDefault="00950FA5">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846EA5"/>
    <w:multiLevelType w:val="hybridMultilevel"/>
    <w:tmpl w:val="EA9E4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85A4F16"/>
    <w:multiLevelType w:val="multilevel"/>
    <w:tmpl w:val="A24CC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9112110">
    <w:abstractNumId w:val="1"/>
  </w:num>
  <w:num w:numId="2" w16cid:durableId="6705299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0FA5"/>
    <w:rsid w:val="00052AE0"/>
    <w:rsid w:val="00143BD8"/>
    <w:rsid w:val="001D4D78"/>
    <w:rsid w:val="005020B4"/>
    <w:rsid w:val="005D5D66"/>
    <w:rsid w:val="00950FA5"/>
    <w:rsid w:val="00A9260E"/>
    <w:rsid w:val="00BE5F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D5AC3"/>
  <w15:docId w15:val="{F236F23B-7B9A-DA4B-BB21-7FB97B0C9F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Header">
    <w:name w:val="header"/>
    <w:basedOn w:val="Normal"/>
    <w:link w:val="HeaderChar"/>
    <w:uiPriority w:val="99"/>
    <w:unhideWhenUsed/>
    <w:rsid w:val="005020B4"/>
    <w:pPr>
      <w:tabs>
        <w:tab w:val="center" w:pos="4680"/>
        <w:tab w:val="right" w:pos="9360"/>
      </w:tabs>
      <w:spacing w:line="240" w:lineRule="auto"/>
    </w:pPr>
  </w:style>
  <w:style w:type="character" w:customStyle="1" w:styleId="HeaderChar">
    <w:name w:val="Header Char"/>
    <w:basedOn w:val="DefaultParagraphFont"/>
    <w:link w:val="Header"/>
    <w:uiPriority w:val="99"/>
    <w:rsid w:val="005020B4"/>
  </w:style>
  <w:style w:type="paragraph" w:styleId="Footer">
    <w:name w:val="footer"/>
    <w:basedOn w:val="Normal"/>
    <w:link w:val="FooterChar"/>
    <w:uiPriority w:val="99"/>
    <w:unhideWhenUsed/>
    <w:rsid w:val="005020B4"/>
    <w:pPr>
      <w:tabs>
        <w:tab w:val="center" w:pos="4680"/>
        <w:tab w:val="right" w:pos="9360"/>
      </w:tabs>
      <w:spacing w:line="240" w:lineRule="auto"/>
    </w:pPr>
  </w:style>
  <w:style w:type="character" w:customStyle="1" w:styleId="FooterChar">
    <w:name w:val="Footer Char"/>
    <w:basedOn w:val="DefaultParagraphFont"/>
    <w:link w:val="Footer"/>
    <w:uiPriority w:val="99"/>
    <w:rsid w:val="005020B4"/>
  </w:style>
  <w:style w:type="paragraph" w:styleId="ListParagraph">
    <w:name w:val="List Paragraph"/>
    <w:basedOn w:val="Normal"/>
    <w:uiPriority w:val="34"/>
    <w:qFormat/>
    <w:rsid w:val="005020B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footer" Target="footer1.xml"/><Relationship Id="rId7" Type="http://schemas.openxmlformats.org/officeDocument/2006/relationships/image" Target="media/image27.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header" Target="header1.xm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eader" Target="header3.xml"/><Relationship Id="rId8" Type="http://schemas.openxmlformats.org/officeDocument/2006/relationships/image" Target="media/image1.png"/><Relationship Id="rId3" Type="http://schemas.openxmlformats.org/officeDocument/2006/relationships/settings" Target="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30</Pages>
  <Words>3526</Words>
  <Characters>20102</Characters>
  <Application>Microsoft Office Word</Application>
  <DocSecurity>0</DocSecurity>
  <Lines>167</Lines>
  <Paragraphs>47</Paragraphs>
  <ScaleCrop>false</ScaleCrop>
  <Company/>
  <LinksUpToDate>false</LinksUpToDate>
  <CharactersWithSpaces>23581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4</cp:revision>
  <dcterms:created xsi:type="dcterms:W3CDTF">2025-08-12T21:10:00Z</dcterms:created>
  <dcterms:modified xsi:type="dcterms:W3CDTF">2025-08-19T21:46:00Z</dcterms:modified>
</cp:coreProperties>
</file>